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25" w:rsidRPr="0068435A" w:rsidRDefault="00053FA4" w:rsidP="00EF3F25">
      <w:pPr>
        <w:spacing w:before="120" w:after="120"/>
        <w:ind w:right="12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68435A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Planilha orçamentária</w:t>
      </w:r>
    </w:p>
    <w:p w:rsidR="00EF3F25" w:rsidRPr="0068435A" w:rsidRDefault="00EF3F25" w:rsidP="00EF3F25">
      <w:pPr>
        <w:spacing w:before="120" w:after="120"/>
        <w:ind w:left="120" w:right="120"/>
        <w:jc w:val="both"/>
        <w:textDirection w:val="btLr"/>
        <w:rPr>
          <w:rFonts w:ascii="Arial" w:hAnsi="Arial" w:cs="Arial"/>
          <w:color w:val="000000"/>
          <w:sz w:val="24"/>
          <w:szCs w:val="24"/>
          <w:lang w:eastAsia="pt-BR"/>
        </w:rPr>
      </w:pPr>
      <w:r w:rsidRPr="0068435A">
        <w:rPr>
          <w:rFonts w:ascii="Arial" w:hAnsi="Arial" w:cs="Arial"/>
          <w:color w:val="000000"/>
          <w:sz w:val="24"/>
          <w:szCs w:val="24"/>
          <w:lang w:eastAsia="pt-BR"/>
        </w:rPr>
        <w:t xml:space="preserve">Preencha a tabela informando todas as despesas indicando as metas/etapas às quais elas estão relacionadas. </w:t>
      </w:r>
    </w:p>
    <w:p w:rsidR="00EF3F25" w:rsidRPr="0068435A" w:rsidRDefault="00EF3F25" w:rsidP="00EF3F25">
      <w:pPr>
        <w:spacing w:before="120" w:after="120"/>
        <w:ind w:left="120" w:right="120"/>
        <w:jc w:val="both"/>
        <w:textDirection w:val="btLr"/>
        <w:rPr>
          <w:rFonts w:ascii="Arial" w:hAnsi="Arial" w:cs="Arial"/>
          <w:color w:val="000000"/>
          <w:sz w:val="24"/>
          <w:szCs w:val="24"/>
          <w:lang w:eastAsia="pt-BR"/>
        </w:rPr>
      </w:pPr>
      <w:r w:rsidRPr="0068435A">
        <w:rPr>
          <w:rFonts w:ascii="Arial" w:hAnsi="Arial" w:cs="Arial"/>
          <w:color w:val="000000"/>
          <w:sz w:val="24"/>
          <w:szCs w:val="24"/>
          <w:lang w:eastAsia="pt-BR"/>
        </w:rPr>
        <w:t xml:space="preserve">Deve haver a indicação do parâmetro de preço utilizado com a referência específica do item de despesa, conforme exemplo abaixo (Ex.: preço estabelecido no SALICNET, </w:t>
      </w:r>
      <w:proofErr w:type="gramStart"/>
      <w:r w:rsidRPr="0068435A">
        <w:rPr>
          <w:rFonts w:ascii="Arial" w:hAnsi="Arial" w:cs="Arial"/>
          <w:color w:val="000000"/>
          <w:sz w:val="24"/>
          <w:szCs w:val="24"/>
          <w:lang w:eastAsia="pt-BR"/>
        </w:rPr>
        <w:t>3</w:t>
      </w:r>
      <w:proofErr w:type="gramEnd"/>
      <w:r w:rsidRPr="0068435A">
        <w:rPr>
          <w:rFonts w:ascii="Arial" w:hAnsi="Arial" w:cs="Arial"/>
          <w:color w:val="000000"/>
          <w:sz w:val="24"/>
          <w:szCs w:val="24"/>
          <w:lang w:eastAsia="pt-BR"/>
        </w:rPr>
        <w:t xml:space="preserve"> orçamentos, etc).</w:t>
      </w:r>
    </w:p>
    <w:p w:rsidR="00EF3F25" w:rsidRDefault="00EF3F25" w:rsidP="00EF3F25">
      <w:pPr>
        <w:spacing w:before="120" w:after="120"/>
        <w:ind w:left="120" w:right="120"/>
        <w:jc w:val="both"/>
        <w:textDirection w:val="btLr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EF3F25" w:rsidRPr="0068435A" w:rsidRDefault="00EF3F25" w:rsidP="00EF3F25">
      <w:pPr>
        <w:spacing w:before="120" w:after="120"/>
        <w:ind w:left="120" w:right="120"/>
        <w:jc w:val="both"/>
        <w:textDirection w:val="btLr"/>
        <w:rPr>
          <w:rFonts w:ascii="Arial" w:hAnsi="Arial" w:cs="Arial"/>
          <w:color w:val="000000"/>
          <w:sz w:val="24"/>
          <w:szCs w:val="24"/>
          <w:lang w:eastAsia="pt-BR"/>
        </w:rPr>
      </w:pPr>
    </w:p>
    <w:tbl>
      <w:tblPr>
        <w:tblW w:w="142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3261"/>
        <w:gridCol w:w="1134"/>
        <w:gridCol w:w="1276"/>
        <w:gridCol w:w="1134"/>
        <w:gridCol w:w="1843"/>
        <w:gridCol w:w="2835"/>
      </w:tblGrid>
      <w:tr w:rsidR="00EF3F25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FD541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  <w:r w:rsidR="00FD541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minimo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Qte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857FCA" w:rsidRDefault="00EF3F25" w:rsidP="00A7081E">
            <w:pPr>
              <w:ind w:left="42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Fornecedor</w:t>
            </w:r>
          </w:p>
        </w:tc>
      </w:tr>
      <w:tr w:rsidR="00EF3F25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Ex: fotografo</w:t>
            </w:r>
          </w:p>
          <w:p w:rsidR="00EF3F25" w:rsidRPr="001E06BD" w:rsidRDefault="00EF3F25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F3F25" w:rsidRPr="001E06BD" w:rsidRDefault="00EF3F25" w:rsidP="00A7081E">
            <w:pPr>
              <w:spacing w:after="240"/>
              <w:ind w:left="-241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Profissional necessário para registro do cinema de rua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R$ 800,00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spacing w:after="240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R$ 800,00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3F25" w:rsidRPr="001E06BD" w:rsidRDefault="00A536FC" w:rsidP="00A7081E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E06BD">
              <w:rPr>
                <w:rFonts w:ascii="Arial" w:hAnsi="Arial" w:cs="Arial"/>
                <w:sz w:val="24"/>
                <w:szCs w:val="24"/>
                <w:lang w:eastAsia="pt-BR"/>
              </w:rPr>
              <w:t>Salicnet – audiovisual – Ouro Branco – fotografia artistica - serviço</w:t>
            </w:r>
          </w:p>
        </w:tc>
      </w:tr>
      <w:tr w:rsidR="00FD5414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Vídeo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Profissional com os equipamentos necessários para filmagem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R$ 1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8.</w:t>
            </w: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R$ 1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8.</w:t>
            </w: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000,00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D54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Salicnet –vídeo- vídeo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Congonhas</w:t>
            </w: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serviço-</w:t>
            </w:r>
          </w:p>
        </w:tc>
      </w:tr>
      <w:tr w:rsidR="00FD5414" w:rsidRPr="00FD5414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 Vídeo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Profissional com os equipamentos necessários para filmagem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R$ 1000,00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R$ 1000,00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D54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Salicnet –vídeo- </w:t>
            </w: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vídeo</w:t>
            </w: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Belo Horizonte-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serviço-</w:t>
            </w:r>
          </w:p>
        </w:tc>
      </w:tr>
      <w:tr w:rsidR="00FD5414" w:rsidRPr="00FD5414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Vídeo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Profissional com os equipamentos necessários para filmagem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16E45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bookmarkStart w:id="0" w:name="_GoBack"/>
            <w:bookmarkEnd w:id="0"/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000,00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D54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Salicnet –vídeo- vídeo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Contagem</w:t>
            </w:r>
            <w:r w:rsidRPr="00FD541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serviço-</w:t>
            </w:r>
          </w:p>
        </w:tc>
      </w:tr>
      <w:tr w:rsidR="00FD5414" w:rsidRPr="00FD5414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Editor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Edição do vídeo e colocação de legenda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R$900,00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A7081E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R$900,00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FD5414" w:rsidRDefault="00FD5414" w:rsidP="00FD54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Salicnet- Video-Editor-Belo Horizonte-projeto</w:t>
            </w:r>
          </w:p>
        </w:tc>
      </w:tr>
      <w:tr w:rsidR="00FD5414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FD5414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FD5414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FD5414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FD5414" w:rsidRPr="00857FCA" w:rsidTr="00EF3F25">
        <w:trPr>
          <w:trHeight w:val="1104"/>
        </w:trPr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spacing w:after="240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4" w:rsidRPr="00857FCA" w:rsidRDefault="00FD5414" w:rsidP="00A70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EF3F25" w:rsidRPr="0068435A" w:rsidRDefault="00EF3F25" w:rsidP="00EF3F25">
      <w:pPr>
        <w:pStyle w:val="TableParagraph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EF3F25" w:rsidRPr="0068435A" w:rsidRDefault="00EF3F25" w:rsidP="00EF3F25">
      <w:pPr>
        <w:pStyle w:val="TableParagraph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1231FD" w:rsidRPr="001231FD" w:rsidRDefault="001231FD" w:rsidP="001231FD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231F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Cronograma de Execução</w:t>
      </w:r>
    </w:p>
    <w:p w:rsidR="001231FD" w:rsidRPr="001231FD" w:rsidRDefault="001231FD" w:rsidP="001231FD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2522E">
        <w:rPr>
          <w:rFonts w:ascii="Arial" w:hAnsi="Arial" w:cs="Arial"/>
          <w:bCs/>
          <w:color w:val="000000"/>
          <w:sz w:val="24"/>
          <w:szCs w:val="24"/>
          <w:lang w:eastAsia="pt-BR"/>
        </w:rPr>
        <w:t>Descreva os passos a serem seguidos para execução do projeto</w:t>
      </w:r>
      <w:r w:rsidR="00053FA4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1231FD" w:rsidRPr="001231FD" w:rsidRDefault="001231FD" w:rsidP="001231FD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1231FD">
        <w:rPr>
          <w:rFonts w:ascii="Arial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1432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963"/>
        <w:gridCol w:w="7230"/>
        <w:gridCol w:w="1462"/>
        <w:gridCol w:w="1674"/>
      </w:tblGrid>
      <w:tr w:rsidR="001231FD" w:rsidRPr="00857FCA" w:rsidTr="002E13F9">
        <w:trPr>
          <w:tblCellSpacing w:w="0" w:type="dxa"/>
        </w:trPr>
        <w:tc>
          <w:tcPr>
            <w:tcW w:w="2000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963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7230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62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674" w:type="dxa"/>
            <w:vAlign w:val="center"/>
            <w:hideMark/>
          </w:tcPr>
          <w:p w:rsidR="001231FD" w:rsidRPr="00857FCA" w:rsidRDefault="001231FD" w:rsidP="001231FD">
            <w:pPr>
              <w:spacing w:before="120" w:after="120"/>
              <w:ind w:left="487" w:right="120" w:hanging="3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1231FD" w:rsidRPr="00857FCA" w:rsidTr="002E13F9">
        <w:trPr>
          <w:tblCellSpacing w:w="0" w:type="dxa"/>
        </w:trPr>
        <w:tc>
          <w:tcPr>
            <w:tcW w:w="2000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1963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7230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1462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1674" w:type="dxa"/>
            <w:vAlign w:val="center"/>
            <w:hideMark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11/11/2023</w:t>
            </w:r>
          </w:p>
        </w:tc>
      </w:tr>
      <w:tr w:rsidR="001231FD" w:rsidRPr="00857FCA" w:rsidTr="002E13F9">
        <w:trPr>
          <w:tblCellSpacing w:w="0" w:type="dxa"/>
        </w:trPr>
        <w:tc>
          <w:tcPr>
            <w:tcW w:w="200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Reunião</w:t>
            </w:r>
          </w:p>
        </w:tc>
        <w:tc>
          <w:tcPr>
            <w:tcW w:w="1963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857FC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7230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Acionar os membros da folia, explicar sobre a Lei Paulo Gustavo e organizar a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gravação</w:t>
            </w:r>
            <w:proofErr w:type="gramEnd"/>
          </w:p>
        </w:tc>
        <w:tc>
          <w:tcPr>
            <w:tcW w:w="1462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12/09/2023</w:t>
            </w:r>
          </w:p>
        </w:tc>
        <w:tc>
          <w:tcPr>
            <w:tcW w:w="1674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12/09/2023</w:t>
            </w:r>
          </w:p>
        </w:tc>
      </w:tr>
      <w:tr w:rsidR="001231FD" w:rsidRPr="00857FCA" w:rsidTr="002E13F9">
        <w:trPr>
          <w:tblCellSpacing w:w="0" w:type="dxa"/>
        </w:trPr>
        <w:tc>
          <w:tcPr>
            <w:tcW w:w="200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Gravação</w:t>
            </w:r>
          </w:p>
        </w:tc>
        <w:tc>
          <w:tcPr>
            <w:tcW w:w="1963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7230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Realizar a gravação na capela dos Martins</w:t>
            </w:r>
          </w:p>
        </w:tc>
        <w:tc>
          <w:tcPr>
            <w:tcW w:w="1462" w:type="dxa"/>
            <w:vAlign w:val="center"/>
          </w:tcPr>
          <w:p w:rsidR="001231FD" w:rsidRPr="00857FCA" w:rsidRDefault="002E13F9" w:rsidP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28/10/2023</w:t>
            </w:r>
          </w:p>
        </w:tc>
        <w:tc>
          <w:tcPr>
            <w:tcW w:w="1674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28/10/2023</w:t>
            </w:r>
          </w:p>
        </w:tc>
      </w:tr>
      <w:tr w:rsidR="001231FD" w:rsidRPr="00857FCA" w:rsidTr="002E13F9">
        <w:trPr>
          <w:tblCellSpacing w:w="0" w:type="dxa"/>
        </w:trPr>
        <w:tc>
          <w:tcPr>
            <w:tcW w:w="2000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Edição</w:t>
            </w:r>
          </w:p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3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7230" w:type="dxa"/>
            <w:vAlign w:val="center"/>
          </w:tcPr>
          <w:p w:rsidR="001231FD" w:rsidRPr="00857FCA" w:rsidRDefault="002E13F9" w:rsidP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Edição, colocação de legenda e entrega do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material</w:t>
            </w:r>
            <w:proofErr w:type="gramEnd"/>
          </w:p>
        </w:tc>
        <w:tc>
          <w:tcPr>
            <w:tcW w:w="1462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06/02/2024</w:t>
            </w:r>
          </w:p>
        </w:tc>
        <w:tc>
          <w:tcPr>
            <w:tcW w:w="1674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06/0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/2024</w:t>
            </w:r>
          </w:p>
        </w:tc>
      </w:tr>
      <w:tr w:rsidR="001231FD" w:rsidRPr="00857FCA" w:rsidTr="002E13F9">
        <w:trPr>
          <w:tblCellSpacing w:w="0" w:type="dxa"/>
        </w:trPr>
        <w:tc>
          <w:tcPr>
            <w:tcW w:w="2000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Finalização</w:t>
            </w:r>
          </w:p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3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Pós produção</w:t>
            </w:r>
            <w:proofErr w:type="gramEnd"/>
          </w:p>
        </w:tc>
        <w:tc>
          <w:tcPr>
            <w:tcW w:w="7230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Prestação de contas</w:t>
            </w:r>
          </w:p>
        </w:tc>
        <w:tc>
          <w:tcPr>
            <w:tcW w:w="1462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03/06/2024</w:t>
            </w:r>
          </w:p>
        </w:tc>
        <w:tc>
          <w:tcPr>
            <w:tcW w:w="1674" w:type="dxa"/>
            <w:vAlign w:val="center"/>
          </w:tcPr>
          <w:p w:rsidR="001231FD" w:rsidRPr="00857FCA" w:rsidRDefault="002E13F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03/06/2024</w:t>
            </w:r>
          </w:p>
        </w:tc>
      </w:tr>
      <w:tr w:rsidR="001231FD" w:rsidRPr="00857FCA" w:rsidTr="002E13F9">
        <w:trPr>
          <w:tblCellSpacing w:w="0" w:type="dxa"/>
        </w:trPr>
        <w:tc>
          <w:tcPr>
            <w:tcW w:w="200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3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30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2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74" w:type="dxa"/>
            <w:vAlign w:val="center"/>
          </w:tcPr>
          <w:p w:rsidR="001231FD" w:rsidRPr="00857FCA" w:rsidRDefault="001231FD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114F1" w:rsidRPr="001231FD" w:rsidRDefault="007223C8" w:rsidP="00EF3F25">
      <w:pPr>
        <w:rPr>
          <w:rFonts w:ascii="Arial" w:hAnsi="Arial" w:cs="Arial"/>
          <w:sz w:val="24"/>
          <w:szCs w:val="24"/>
        </w:rPr>
      </w:pPr>
    </w:p>
    <w:sectPr w:rsidR="000114F1" w:rsidRPr="001231FD" w:rsidSect="00EF3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C8" w:rsidRDefault="007223C8" w:rsidP="00EF3F25">
      <w:r>
        <w:separator/>
      </w:r>
    </w:p>
  </w:endnote>
  <w:endnote w:type="continuationSeparator" w:id="0">
    <w:p w:rsidR="007223C8" w:rsidRDefault="007223C8" w:rsidP="00EF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D7" w:rsidRDefault="006274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1915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6AB8" w:rsidRDefault="00706AB8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4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4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6AB8" w:rsidRDefault="00706AB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D7" w:rsidRDefault="006274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C8" w:rsidRDefault="007223C8" w:rsidP="00EF3F25">
      <w:r>
        <w:separator/>
      </w:r>
    </w:p>
  </w:footnote>
  <w:footnote w:type="continuationSeparator" w:id="0">
    <w:p w:rsidR="007223C8" w:rsidRDefault="007223C8" w:rsidP="00EF3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D7" w:rsidRDefault="006274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25" w:rsidRPr="00186D3B" w:rsidRDefault="00EF3F25" w:rsidP="006274D7">
    <w:pPr>
      <w:pStyle w:val="TableParagraph"/>
      <w:spacing w:line="240" w:lineRule="auto"/>
      <w:jc w:val="center"/>
      <w:rPr>
        <w:rFonts w:ascii="Arial" w:hAnsi="Arial" w:cs="Arial"/>
        <w:b/>
        <w:sz w:val="24"/>
        <w:szCs w:val="24"/>
      </w:rPr>
    </w:pPr>
    <w:r>
      <w:rPr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60288" behindDoc="1" locked="0" layoutInCell="1" allowOverlap="1" wp14:anchorId="3CA3BF3B" wp14:editId="70EC0A61">
          <wp:simplePos x="0" y="0"/>
          <wp:positionH relativeFrom="column">
            <wp:posOffset>6558915</wp:posOffset>
          </wp:positionH>
          <wp:positionV relativeFrom="page">
            <wp:posOffset>1270</wp:posOffset>
          </wp:positionV>
          <wp:extent cx="2030730" cy="1485900"/>
          <wp:effectExtent l="0" t="0" r="7620" b="0"/>
          <wp:wrapSquare wrapText="bothSides"/>
          <wp:docPr id="13" name="Imagem 13" descr="C:\Users\Cliente\Desktop\thumbnai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\Desktop\thumbnai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4859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49B4">
      <w:rPr>
        <w:b/>
        <w:noProof/>
        <w:sz w:val="40"/>
        <w:szCs w:val="40"/>
        <w:lang w:val="pt-BR" w:eastAsia="pt-BR"/>
      </w:rPr>
      <w:drawing>
        <wp:anchor distT="0" distB="0" distL="114300" distR="114300" simplePos="0" relativeHeight="251659264" behindDoc="0" locked="0" layoutInCell="1" allowOverlap="1" wp14:anchorId="2A57242D" wp14:editId="6C138C6A">
          <wp:simplePos x="0" y="0"/>
          <wp:positionH relativeFrom="margin">
            <wp:posOffset>-708660</wp:posOffset>
          </wp:positionH>
          <wp:positionV relativeFrom="margin">
            <wp:posOffset>-814705</wp:posOffset>
          </wp:positionV>
          <wp:extent cx="1304925" cy="564515"/>
          <wp:effectExtent l="0" t="0" r="9525" b="698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6D3B">
      <w:rPr>
        <w:rFonts w:ascii="Arial" w:hAnsi="Arial" w:cs="Arial"/>
        <w:b/>
        <w:sz w:val="24"/>
        <w:szCs w:val="24"/>
      </w:rPr>
      <w:t>MUNICÍPIO DE</w:t>
    </w:r>
    <w:r w:rsidRPr="00186D3B">
      <w:rPr>
        <w:rFonts w:ascii="Arial" w:hAnsi="Arial" w:cs="Arial"/>
        <w:b/>
        <w:spacing w:val="-3"/>
        <w:sz w:val="24"/>
        <w:szCs w:val="24"/>
      </w:rPr>
      <w:t xml:space="preserve"> </w:t>
    </w:r>
    <w:r w:rsidRPr="00186D3B">
      <w:rPr>
        <w:rFonts w:ascii="Arial" w:hAnsi="Arial" w:cs="Arial"/>
        <w:b/>
        <w:sz w:val="24"/>
        <w:szCs w:val="24"/>
      </w:rPr>
      <w:t>LAMIM</w:t>
    </w:r>
    <w:r>
      <w:rPr>
        <w:rFonts w:ascii="Arial" w:hAnsi="Arial" w:cs="Arial"/>
        <w:b/>
        <w:sz w:val="24"/>
        <w:szCs w:val="24"/>
      </w:rPr>
      <w:t>-MG</w:t>
    </w:r>
  </w:p>
  <w:p w:rsidR="00EF3F25" w:rsidRPr="00826BBD" w:rsidRDefault="00EF3F25" w:rsidP="006274D7">
    <w:pPr>
      <w:pStyle w:val="TableParagraph"/>
      <w:spacing w:line="240" w:lineRule="auto"/>
      <w:ind w:firstLine="403"/>
      <w:jc w:val="center"/>
      <w:rPr>
        <w:rFonts w:ascii="Arial" w:hAnsi="Arial" w:cs="Arial"/>
        <w:spacing w:val="-3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Pça.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>Divino Espirito Santo, 06</w:t>
    </w:r>
    <w:r w:rsidRPr="00826BBD">
      <w:rPr>
        <w:rFonts w:ascii="Arial" w:hAnsi="Arial" w:cs="Arial"/>
        <w:spacing w:val="-3"/>
        <w:sz w:val="20"/>
        <w:szCs w:val="20"/>
      </w:rPr>
      <w:t>.</w:t>
    </w:r>
  </w:p>
  <w:p w:rsidR="00EF3F25" w:rsidRPr="00826BBD" w:rsidRDefault="00EF3F25" w:rsidP="006274D7">
    <w:pPr>
      <w:pStyle w:val="TableParagraph"/>
      <w:spacing w:line="240" w:lineRule="auto"/>
      <w:ind w:firstLine="403"/>
      <w:jc w:val="center"/>
      <w:rPr>
        <w:rFonts w:ascii="Arial" w:hAnsi="Arial" w:cs="Arial"/>
        <w:spacing w:val="1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Centro –</w:t>
    </w:r>
    <w:r w:rsidRPr="00826BBD">
      <w:rPr>
        <w:rFonts w:ascii="Arial" w:hAnsi="Arial" w:cs="Arial"/>
        <w:spacing w:val="-3"/>
        <w:sz w:val="20"/>
        <w:szCs w:val="20"/>
      </w:rPr>
      <w:t xml:space="preserve"> </w:t>
    </w:r>
    <w:r w:rsidRPr="00826BBD">
      <w:rPr>
        <w:rFonts w:ascii="Arial" w:hAnsi="Arial" w:cs="Arial"/>
        <w:sz w:val="20"/>
        <w:szCs w:val="20"/>
      </w:rPr>
      <w:t xml:space="preserve">Lamim </w:t>
    </w:r>
    <w:proofErr w:type="gramStart"/>
    <w:r w:rsidRPr="00826BBD">
      <w:rPr>
        <w:rFonts w:ascii="Arial" w:hAnsi="Arial" w:cs="Arial"/>
        <w:sz w:val="20"/>
        <w:szCs w:val="20"/>
      </w:rPr>
      <w:t>CEP:</w:t>
    </w:r>
    <w:proofErr w:type="gramEnd"/>
    <w:r w:rsidRPr="00826BBD">
      <w:rPr>
        <w:rFonts w:ascii="Arial" w:hAnsi="Arial" w:cs="Arial"/>
        <w:sz w:val="20"/>
        <w:szCs w:val="20"/>
      </w:rPr>
      <w:t>36455-000</w:t>
    </w:r>
  </w:p>
  <w:p w:rsidR="00EF3F25" w:rsidRPr="00826BBD" w:rsidRDefault="00EF3F25" w:rsidP="006274D7">
    <w:pPr>
      <w:pStyle w:val="TableParagraph"/>
      <w:spacing w:line="240" w:lineRule="auto"/>
      <w:ind w:firstLine="403"/>
      <w:jc w:val="center"/>
      <w:rPr>
        <w:rFonts w:ascii="Arial" w:hAnsi="Arial" w:cs="Arial"/>
        <w:sz w:val="20"/>
        <w:szCs w:val="20"/>
      </w:rPr>
    </w:pPr>
    <w:r w:rsidRPr="00826BBD">
      <w:rPr>
        <w:rFonts w:ascii="Arial" w:hAnsi="Arial" w:cs="Arial"/>
        <w:sz w:val="20"/>
        <w:szCs w:val="20"/>
      </w:rPr>
      <w:t>CNPJ: 24.179.426/0001-12</w:t>
    </w:r>
  </w:p>
  <w:p w:rsidR="00EF3F25" w:rsidRPr="00826BBD" w:rsidRDefault="00410B0E" w:rsidP="006274D7">
    <w:pPr>
      <w:pStyle w:val="TableParagraph"/>
      <w:spacing w:line="240" w:lineRule="auto"/>
      <w:ind w:hanging="132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>T</w:t>
    </w:r>
    <w:r w:rsidR="00EF3F25" w:rsidRPr="00826BBD">
      <w:rPr>
        <w:rFonts w:ascii="Arial" w:hAnsi="Arial" w:cs="Arial"/>
        <w:sz w:val="20"/>
        <w:szCs w:val="20"/>
      </w:rPr>
      <w:t>elefone:</w:t>
    </w:r>
    <w:r w:rsidR="00EF3F25" w:rsidRPr="00826BBD">
      <w:rPr>
        <w:rFonts w:ascii="Arial" w:hAnsi="Arial" w:cs="Arial"/>
        <w:spacing w:val="-3"/>
        <w:sz w:val="20"/>
        <w:szCs w:val="20"/>
      </w:rPr>
      <w:t xml:space="preserve"> (</w:t>
    </w:r>
    <w:r w:rsidR="00EF3F25" w:rsidRPr="00826BBD">
      <w:rPr>
        <w:rFonts w:ascii="Arial" w:hAnsi="Arial" w:cs="Arial"/>
        <w:sz w:val="20"/>
        <w:szCs w:val="20"/>
      </w:rPr>
      <w:t>31)</w:t>
    </w:r>
    <w:r w:rsidR="00EF3F25" w:rsidRPr="00826BBD">
      <w:rPr>
        <w:rFonts w:ascii="Arial" w:hAnsi="Arial" w:cs="Arial"/>
        <w:spacing w:val="-3"/>
        <w:sz w:val="20"/>
        <w:szCs w:val="20"/>
      </w:rPr>
      <w:t xml:space="preserve"> </w:t>
    </w:r>
    <w:r w:rsidR="00EF3F25" w:rsidRPr="00826BBD">
      <w:rPr>
        <w:rFonts w:ascii="Arial" w:hAnsi="Arial" w:cs="Arial"/>
        <w:sz w:val="20"/>
        <w:szCs w:val="20"/>
      </w:rPr>
      <w:t>3754-1130</w:t>
    </w:r>
  </w:p>
  <w:p w:rsidR="00EF3F25" w:rsidRDefault="00EF3F2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D7" w:rsidRDefault="006274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25"/>
    <w:rsid w:val="00053FA4"/>
    <w:rsid w:val="001231FD"/>
    <w:rsid w:val="001E06BD"/>
    <w:rsid w:val="002E13F9"/>
    <w:rsid w:val="00363C06"/>
    <w:rsid w:val="00410B0E"/>
    <w:rsid w:val="005A125C"/>
    <w:rsid w:val="006274D7"/>
    <w:rsid w:val="00706AB8"/>
    <w:rsid w:val="007223C8"/>
    <w:rsid w:val="00857FCA"/>
    <w:rsid w:val="00950645"/>
    <w:rsid w:val="009F1FB4"/>
    <w:rsid w:val="00A536FC"/>
    <w:rsid w:val="00E37699"/>
    <w:rsid w:val="00EB1E41"/>
    <w:rsid w:val="00EF3F25"/>
    <w:rsid w:val="00F2522E"/>
    <w:rsid w:val="00F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F3F25"/>
    <w:pPr>
      <w:spacing w:line="322" w:lineRule="exact"/>
    </w:pPr>
  </w:style>
  <w:style w:type="paragraph" w:styleId="Cabealho">
    <w:name w:val="header"/>
    <w:basedOn w:val="Normal"/>
    <w:link w:val="CabealhoChar"/>
    <w:uiPriority w:val="99"/>
    <w:unhideWhenUsed/>
    <w:rsid w:val="00EF3F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F2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3F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F25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F3F25"/>
    <w:pPr>
      <w:spacing w:line="322" w:lineRule="exact"/>
    </w:pPr>
  </w:style>
  <w:style w:type="paragraph" w:styleId="Cabealho">
    <w:name w:val="header"/>
    <w:basedOn w:val="Normal"/>
    <w:link w:val="CabealhoChar"/>
    <w:uiPriority w:val="99"/>
    <w:unhideWhenUsed/>
    <w:rsid w:val="00EF3F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F2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3F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F2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2023-10-25T16:43:00Z</dcterms:created>
  <dcterms:modified xsi:type="dcterms:W3CDTF">2024-05-08T18:27:00Z</dcterms:modified>
</cp:coreProperties>
</file>