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C0" w:rsidRDefault="00A66BBD" w:rsidP="00A66BBD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  <w:smallCaps/>
        </w:rPr>
        <w:t xml:space="preserve">decreto nº. 17, </w:t>
      </w:r>
      <w:r>
        <w:rPr>
          <w:rFonts w:ascii="Palatino Linotype" w:hAnsi="Palatino Linotype"/>
          <w:b/>
        </w:rPr>
        <w:t>de 08 de março de 2021.</w:t>
      </w:r>
    </w:p>
    <w:p w:rsidR="00A66BBD" w:rsidRDefault="00A66BBD" w:rsidP="00A66BBD">
      <w:pPr>
        <w:jc w:val="center"/>
        <w:rPr>
          <w:rFonts w:ascii="Palatino Linotype" w:hAnsi="Palatino Linotype"/>
          <w:b/>
        </w:rPr>
      </w:pPr>
    </w:p>
    <w:p w:rsidR="00A66BBD" w:rsidRDefault="00A66BBD" w:rsidP="00A66BBD">
      <w:pPr>
        <w:ind w:left="2410"/>
        <w:jc w:val="both"/>
        <w:rPr>
          <w:rFonts w:ascii="Palatino Linotype" w:hAnsi="Palatino Linotype"/>
          <w:i/>
          <w:smallCaps/>
        </w:rPr>
      </w:pPr>
      <w:r>
        <w:rPr>
          <w:rFonts w:ascii="Palatino Linotype" w:hAnsi="Palatino Linotype"/>
          <w:i/>
        </w:rPr>
        <w:t>“</w:t>
      </w:r>
      <w:r>
        <w:rPr>
          <w:rFonts w:ascii="Palatino Linotype" w:hAnsi="Palatino Linotype"/>
          <w:i/>
          <w:smallCaps/>
        </w:rPr>
        <w:t xml:space="preserve">dispõe sobre medidas de </w:t>
      </w:r>
      <w:r w:rsidR="00AD1549">
        <w:rPr>
          <w:rFonts w:ascii="Palatino Linotype" w:hAnsi="Palatino Linotype"/>
          <w:i/>
          <w:smallCaps/>
        </w:rPr>
        <w:t xml:space="preserve"> restrição dos estabelecimentos comerciais</w:t>
      </w:r>
      <w:r>
        <w:rPr>
          <w:rFonts w:ascii="Palatino Linotype" w:hAnsi="Palatino Linotype"/>
          <w:i/>
          <w:smallCaps/>
        </w:rPr>
        <w:t xml:space="preserve"> no âmbito do município de lamim, em razão da pandemia causada pelo novo coronavírus- covid-19, e dá outras providências”.</w:t>
      </w:r>
    </w:p>
    <w:p w:rsidR="00A66BBD" w:rsidRDefault="00A66BBD" w:rsidP="00A66BBD">
      <w:pPr>
        <w:ind w:left="2410"/>
        <w:jc w:val="both"/>
        <w:rPr>
          <w:rFonts w:ascii="Palatino Linotype" w:hAnsi="Palatino Linotype"/>
          <w:i/>
          <w:smallCaps/>
        </w:rPr>
      </w:pPr>
    </w:p>
    <w:p w:rsidR="00A66BBD" w:rsidRDefault="00A66BBD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o prefeito municipal de lamim, </w:t>
      </w:r>
      <w:r>
        <w:rPr>
          <w:rFonts w:ascii="Palatino Linotype" w:hAnsi="Palatino Linotype"/>
        </w:rPr>
        <w:t>no uso de suas atribuições legais, em especial a que lhe confere o inciso IX do artigo 89 da Lei Orgânica Municipal e,</w:t>
      </w:r>
    </w:p>
    <w:p w:rsidR="00A66BBD" w:rsidRDefault="00A66BBD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>considerando</w:t>
      </w:r>
      <w:r>
        <w:rPr>
          <w:rFonts w:ascii="Palatino Linotype" w:hAnsi="Palatino Linotype"/>
        </w:rPr>
        <w:t xml:space="preserve"> a situação de emergência em saúde pública causada pela pandemia causada pelo novo coronavírus – COVID-19;</w:t>
      </w:r>
    </w:p>
    <w:p w:rsidR="00A66BBD" w:rsidRDefault="00A66BBD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>considerando</w:t>
      </w:r>
      <w:r>
        <w:rPr>
          <w:rFonts w:ascii="Palatino Linotype" w:hAnsi="Palatino Linotype"/>
          <w:b/>
          <w:smallCaps/>
        </w:rPr>
        <w:t xml:space="preserve"> </w:t>
      </w:r>
      <w:r>
        <w:rPr>
          <w:rFonts w:ascii="Palatino Linotype" w:hAnsi="Palatino Linotype"/>
        </w:rPr>
        <w:t>que o atual quadro epidemiológico da pandemia no Brasil é de uma curva ascendente no número de mortos e de contaminados pela COVID-19;</w:t>
      </w:r>
    </w:p>
    <w:p w:rsidR="00A66BBD" w:rsidRDefault="00A66BBD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a constatação de uma nova variante do novo coronavírus-COVID-19 no Brasil, que possui poder de disseminação e transmissão maior do que a cepa anterior do vírus;</w:t>
      </w:r>
    </w:p>
    <w:p w:rsidR="00A66BBD" w:rsidRDefault="00A66BBD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>considerando</w:t>
      </w:r>
      <w:r>
        <w:rPr>
          <w:rFonts w:ascii="Palatino Linotype" w:hAnsi="Palatino Linotype"/>
        </w:rPr>
        <w:t xml:space="preserve"> que no atual momento epidemiológico</w:t>
      </w:r>
      <w:r w:rsidR="00EE7C19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de</w:t>
      </w:r>
      <w:r w:rsidR="007521CB">
        <w:rPr>
          <w:rFonts w:ascii="Palatino Linotype" w:hAnsi="Palatino Linotype"/>
        </w:rPr>
        <w:t xml:space="preserve"> uma crescente nos casos de COVID-19 no Brasil</w:t>
      </w:r>
      <w:r w:rsidR="00EE7C19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é necessária </w:t>
      </w:r>
      <w:r w:rsidR="00C417B6">
        <w:rPr>
          <w:rFonts w:ascii="Palatino Linotype" w:hAnsi="Palatino Linotype"/>
        </w:rPr>
        <w:t xml:space="preserve">a </w:t>
      </w:r>
      <w:r>
        <w:rPr>
          <w:rFonts w:ascii="Palatino Linotype" w:hAnsi="Palatino Linotype"/>
        </w:rPr>
        <w:t>tomada de medidas mais restritivas</w:t>
      </w:r>
      <w:r w:rsidR="007521CB">
        <w:rPr>
          <w:rFonts w:ascii="Palatino Linotype" w:hAnsi="Palatino Linotype"/>
        </w:rPr>
        <w:t xml:space="preserve"> em relação aos estabelecimentos comerciais e similares no âmbito do Município;</w:t>
      </w:r>
    </w:p>
    <w:p w:rsidR="007521CB" w:rsidRDefault="007521CB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zelar pela manutenção da saúde pública é dever do Estado, nos termos da Constituição;</w:t>
      </w:r>
    </w:p>
    <w:p w:rsidR="007521CB" w:rsidRDefault="007521CB" w:rsidP="00A66BBD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a preservação da saúde pública em nosso Município pressupõe o sacrífico do interesse individual em prol e favor do interesse coletivo, em atendimento ao princípio d</w:t>
      </w:r>
      <w:r w:rsidR="00C417B6">
        <w:rPr>
          <w:rFonts w:ascii="Palatino Linotype" w:hAnsi="Palatino Linotype"/>
        </w:rPr>
        <w:t>a supremacia do</w:t>
      </w:r>
      <w:r>
        <w:rPr>
          <w:rFonts w:ascii="Palatino Linotype" w:hAnsi="Palatino Linotype"/>
        </w:rPr>
        <w:t xml:space="preserve"> interesse público sobre o particular,</w:t>
      </w:r>
    </w:p>
    <w:p w:rsidR="007521CB" w:rsidRDefault="007521CB" w:rsidP="007521CB">
      <w:pPr>
        <w:jc w:val="center"/>
        <w:rPr>
          <w:rFonts w:ascii="Palatino Linotype" w:hAnsi="Palatino Linotype"/>
          <w:b/>
          <w:smallCaps/>
        </w:rPr>
      </w:pPr>
      <w:r>
        <w:rPr>
          <w:rFonts w:ascii="Palatino Linotype" w:hAnsi="Palatino Linotype"/>
          <w:b/>
          <w:smallCaps/>
        </w:rPr>
        <w:t>decreta:</w:t>
      </w:r>
    </w:p>
    <w:p w:rsidR="007521CB" w:rsidRDefault="007521CB" w:rsidP="00EE7C19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Art.1º. Este Decreto dispõe sobre normas e condições para o funcionamento de estabelecimentos comerciais e similares no âmbito do Município de Lamim</w:t>
      </w:r>
      <w:r w:rsidR="00EE7C19">
        <w:rPr>
          <w:rFonts w:ascii="Palatino Linotype" w:hAnsi="Palatino Linotype"/>
        </w:rPr>
        <w:t>, enquanto vigorar os efeitos deste decreto</w:t>
      </w:r>
      <w:r>
        <w:rPr>
          <w:rFonts w:ascii="Palatino Linotype" w:hAnsi="Palatino Linotype"/>
        </w:rPr>
        <w:t>.</w:t>
      </w:r>
    </w:p>
    <w:p w:rsidR="007521CB" w:rsidRDefault="007521CB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Art.2º. Fica determinada </w:t>
      </w:r>
      <w:r w:rsidR="00C417B6">
        <w:rPr>
          <w:rFonts w:ascii="Palatino Linotype" w:hAnsi="Palatino Linotype"/>
        </w:rPr>
        <w:t xml:space="preserve">a restrição e funcionamento </w:t>
      </w:r>
      <w:r>
        <w:rPr>
          <w:rFonts w:ascii="Palatino Linotype" w:hAnsi="Palatino Linotype"/>
        </w:rPr>
        <w:t>dos estabelecimentos comerciais, similares, bares e restaurantes, de segunda-feira a sexta-feira, a partir das 20h00min, no âmbito do Município de Lamim.</w:t>
      </w:r>
    </w:p>
    <w:p w:rsidR="007521CB" w:rsidRDefault="007521CB" w:rsidP="007521CB">
      <w:pPr>
        <w:ind w:firstLine="851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</w:rPr>
        <w:lastRenderedPageBreak/>
        <w:t xml:space="preserve">Parágrafo único – A partir das 20h00min, do horário de segunda a sexta-feira, os estabelecimentos comerciais, bares e restaurantes somente poderão funcionar através de entrega a </w:t>
      </w:r>
      <w:r>
        <w:rPr>
          <w:rFonts w:ascii="Palatino Linotype" w:hAnsi="Palatino Linotype"/>
          <w:i/>
        </w:rPr>
        <w:t>delivery.</w:t>
      </w:r>
    </w:p>
    <w:p w:rsidR="007521CB" w:rsidRPr="007F0FF1" w:rsidRDefault="007521CB" w:rsidP="007521CB">
      <w:pPr>
        <w:ind w:firstLine="851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</w:rPr>
        <w:t>Art.3º. Nos finais de semana os estabelecimentos comerciais, similares, bares e restaurantes não poderão funcionar em qualquer horário</w:t>
      </w:r>
      <w:r w:rsidR="00C417B6">
        <w:rPr>
          <w:rFonts w:ascii="Palatino Linotype" w:hAnsi="Palatino Linotype"/>
        </w:rPr>
        <w:t>, no âmb</w:t>
      </w:r>
      <w:r w:rsidR="007F0FF1">
        <w:rPr>
          <w:rFonts w:ascii="Palatino Linotype" w:hAnsi="Palatino Linotype"/>
        </w:rPr>
        <w:t xml:space="preserve">ito do Município de Lamim, exceto somente através da entrega a </w:t>
      </w:r>
      <w:r w:rsidR="007F0FF1">
        <w:rPr>
          <w:rFonts w:ascii="Palatino Linotype" w:hAnsi="Palatino Linotype"/>
          <w:i/>
        </w:rPr>
        <w:t>delivery.</w:t>
      </w:r>
    </w:p>
    <w:p w:rsidR="00AB16A3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Art.4º. Somente será permitido o funcionamento </w:t>
      </w:r>
      <w:r w:rsidR="00D60E17">
        <w:rPr>
          <w:rFonts w:ascii="Palatino Linotype" w:hAnsi="Palatino Linotype"/>
        </w:rPr>
        <w:t xml:space="preserve">normal </w:t>
      </w:r>
      <w:r>
        <w:rPr>
          <w:rFonts w:ascii="Palatino Linotype" w:hAnsi="Palatino Linotype"/>
        </w:rPr>
        <w:t>durante o período de vigência deste Decreto para os serviços considerados essenciais, compreendidos:</w:t>
      </w:r>
    </w:p>
    <w:p w:rsidR="00AB16A3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I – </w:t>
      </w:r>
      <w:proofErr w:type="gramStart"/>
      <w:r>
        <w:rPr>
          <w:rFonts w:ascii="Palatino Linotype" w:hAnsi="Palatino Linotype"/>
        </w:rPr>
        <w:t>supermercados</w:t>
      </w:r>
      <w:proofErr w:type="gramEnd"/>
      <w:r>
        <w:rPr>
          <w:rFonts w:ascii="Palatino Linotype" w:hAnsi="Palatino Linotype"/>
        </w:rPr>
        <w:t xml:space="preserve"> ou similares;</w:t>
      </w:r>
    </w:p>
    <w:p w:rsidR="00AB16A3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II – Drogarias ou farmácias;</w:t>
      </w:r>
    </w:p>
    <w:p w:rsidR="00AB16A3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III – Padarias;</w:t>
      </w:r>
    </w:p>
    <w:p w:rsidR="00AB16A3" w:rsidRDefault="00874920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IV – Serviços mecânicos;</w:t>
      </w:r>
    </w:p>
    <w:p w:rsidR="00874920" w:rsidRDefault="00874920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V – Serviços bancários;</w:t>
      </w:r>
    </w:p>
    <w:p w:rsidR="00874920" w:rsidRDefault="00874920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VI – Postos de Combustíveis.</w:t>
      </w:r>
      <w:bookmarkStart w:id="0" w:name="_GoBack"/>
      <w:bookmarkEnd w:id="0"/>
    </w:p>
    <w:p w:rsidR="007521CB" w:rsidRDefault="007521CB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AB16A3">
        <w:rPr>
          <w:rFonts w:ascii="Palatino Linotype" w:hAnsi="Palatino Linotype"/>
        </w:rPr>
        <w:t>5</w:t>
      </w:r>
      <w:r>
        <w:rPr>
          <w:rFonts w:ascii="Palatino Linotype" w:hAnsi="Palatino Linotype"/>
        </w:rPr>
        <w:t>º. Fica proibid</w:t>
      </w:r>
      <w:r w:rsidR="00A36D54">
        <w:rPr>
          <w:rFonts w:ascii="Palatino Linotype" w:hAnsi="Palatino Linotype"/>
        </w:rPr>
        <w:t>a a realização de qualquer evento público ou particular, ou mesmo a realização de qualquer pratica esportiva no âmbito do Município de Lamim, enquanto vigorar os efeitos deste Decreto.</w:t>
      </w:r>
    </w:p>
    <w:p w:rsidR="00A36D54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Art.6</w:t>
      </w:r>
      <w:r w:rsidR="00A36D54">
        <w:rPr>
          <w:rFonts w:ascii="Palatino Linotype" w:hAnsi="Palatino Linotype"/>
        </w:rPr>
        <w:t xml:space="preserve">º. Os estabelecimentos comerciais deverão dispor </w:t>
      </w:r>
      <w:r w:rsidR="00EE7C19">
        <w:rPr>
          <w:rFonts w:ascii="Palatino Linotype" w:hAnsi="Palatino Linotype"/>
        </w:rPr>
        <w:t>de</w:t>
      </w:r>
      <w:r w:rsidR="00A36D54">
        <w:rPr>
          <w:rFonts w:ascii="Palatino Linotype" w:hAnsi="Palatino Linotype"/>
        </w:rPr>
        <w:t xml:space="preserve"> marcação</w:t>
      </w:r>
      <w:r w:rsidR="003B2C7E">
        <w:rPr>
          <w:rFonts w:ascii="Palatino Linotype" w:hAnsi="Palatino Linotype"/>
        </w:rPr>
        <w:t xml:space="preserve"> interna</w:t>
      </w:r>
      <w:r w:rsidR="00A36D54">
        <w:rPr>
          <w:rFonts w:ascii="Palatino Linotype" w:hAnsi="Palatino Linotype"/>
        </w:rPr>
        <w:t xml:space="preserve"> ou passeio</w:t>
      </w:r>
      <w:r w:rsidR="00EE7C19">
        <w:rPr>
          <w:rFonts w:ascii="Palatino Linotype" w:hAnsi="Palatino Linotype"/>
        </w:rPr>
        <w:t>,</w:t>
      </w:r>
      <w:r w:rsidR="00A36D54">
        <w:rPr>
          <w:rFonts w:ascii="Palatino Linotype" w:hAnsi="Palatino Linotype"/>
        </w:rPr>
        <w:t xml:space="preserve"> do distanciamento mínimo </w:t>
      </w:r>
      <w:r w:rsidR="003B2C7E">
        <w:rPr>
          <w:rFonts w:ascii="Palatino Linotype" w:hAnsi="Palatino Linotype"/>
        </w:rPr>
        <w:t xml:space="preserve">de 2,0 metros </w:t>
      </w:r>
      <w:r w:rsidR="00A36D54">
        <w:rPr>
          <w:rFonts w:ascii="Palatino Linotype" w:hAnsi="Palatino Linotype"/>
        </w:rPr>
        <w:t xml:space="preserve">entre as pessoas, </w:t>
      </w:r>
      <w:r w:rsidR="003B2C7E">
        <w:rPr>
          <w:rFonts w:ascii="Palatino Linotype" w:hAnsi="Palatino Linotype"/>
        </w:rPr>
        <w:t>como forma de garantir o distanciamento mínimo entre as pessoas.</w:t>
      </w:r>
    </w:p>
    <w:p w:rsidR="00A36D54" w:rsidRDefault="00A36D54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AB16A3">
        <w:rPr>
          <w:rFonts w:ascii="Palatino Linotype" w:hAnsi="Palatino Linotype"/>
        </w:rPr>
        <w:t>7</w:t>
      </w:r>
      <w:r>
        <w:rPr>
          <w:rFonts w:ascii="Palatino Linotype" w:hAnsi="Palatino Linotype"/>
        </w:rPr>
        <w:t>º. Os fiscais de vigilância sanitária e os agentes epidemiológicos ficam autorizados através do presente Decreto a garantirem o cumprimento das medidas previstas neste Decreto, com poderes para fazerem a autuação dos estabelecimentos comerciais em geral que descumprirem às normas previstas neste Decreto.</w:t>
      </w:r>
    </w:p>
    <w:p w:rsidR="00A36D54" w:rsidRDefault="00A36D54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Parágrafo único – A Polícia Militar do Município de Lamim atuará, em conjunto, com os fiscais de vigilância sanitária e agentes epidemiológicos</w:t>
      </w:r>
      <w:r w:rsidR="00C417B6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naquilo em que for necessário</w:t>
      </w:r>
      <w:r w:rsidR="00C417B6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para garantir o cumprimento </w:t>
      </w:r>
      <w:r w:rsidR="003B2C7E">
        <w:rPr>
          <w:rFonts w:ascii="Palatino Linotype" w:hAnsi="Palatino Linotype"/>
        </w:rPr>
        <w:t>à</w:t>
      </w:r>
      <w:r>
        <w:rPr>
          <w:rFonts w:ascii="Palatino Linotype" w:hAnsi="Palatino Linotype"/>
        </w:rPr>
        <w:t>s normas sanitárias previstas neste Decreto.</w:t>
      </w:r>
    </w:p>
    <w:p w:rsidR="00C417B6" w:rsidRDefault="00C417B6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AB16A3">
        <w:rPr>
          <w:rFonts w:ascii="Palatino Linotype" w:hAnsi="Palatino Linotype"/>
        </w:rPr>
        <w:t>8</w:t>
      </w:r>
      <w:r>
        <w:rPr>
          <w:rFonts w:ascii="Palatino Linotype" w:hAnsi="Palatino Linotype"/>
        </w:rPr>
        <w:t>º. Os estabelecimentos comerciais, similares, bares e restaurantes que funcionarem até 20h00 deverão tomar todas as medidas preventivas sanitárias necessárias, adotando o uso do álcool em gel no estabelecimento e a necessidade obrigatória do uso de máscara dentro dos estabelecimentos.</w:t>
      </w:r>
    </w:p>
    <w:p w:rsidR="00C417B6" w:rsidRDefault="00C417B6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 xml:space="preserve">Parágrafo único – Os estabelecimentos comerciais, similares, bares e restaurantes deverão manter </w:t>
      </w:r>
      <w:r w:rsidR="003B2C7E">
        <w:rPr>
          <w:rFonts w:ascii="Palatino Linotype" w:hAnsi="Palatino Linotype"/>
        </w:rPr>
        <w:t>obrigatoriamente</w:t>
      </w:r>
      <w:r>
        <w:rPr>
          <w:rFonts w:ascii="Palatino Linotype" w:hAnsi="Palatino Linotype"/>
        </w:rPr>
        <w:t xml:space="preserve"> o controle do fluxo de pessoas </w:t>
      </w:r>
      <w:r w:rsidR="003B2C7E">
        <w:rPr>
          <w:rFonts w:ascii="Palatino Linotype" w:hAnsi="Palatino Linotype"/>
        </w:rPr>
        <w:t>em seu</w:t>
      </w:r>
      <w:r>
        <w:rPr>
          <w:rFonts w:ascii="Palatino Linotype" w:hAnsi="Palatino Linotype"/>
        </w:rPr>
        <w:t xml:space="preserve"> interior, somente sendo permitid</w:t>
      </w:r>
      <w:r w:rsidR="003B2C7E">
        <w:rPr>
          <w:rFonts w:ascii="Palatino Linotype" w:hAnsi="Palatino Linotype"/>
        </w:rPr>
        <w:t>o</w:t>
      </w:r>
      <w:r>
        <w:rPr>
          <w:rFonts w:ascii="Palatino Linotype" w:hAnsi="Palatino Linotype"/>
        </w:rPr>
        <w:t xml:space="preserve"> o número </w:t>
      </w:r>
      <w:r w:rsidR="003B2C7E">
        <w:rPr>
          <w:rFonts w:ascii="Palatino Linotype" w:hAnsi="Palatino Linotype"/>
        </w:rPr>
        <w:t xml:space="preserve">máximo </w:t>
      </w:r>
      <w:r>
        <w:rPr>
          <w:rFonts w:ascii="Palatino Linotype" w:hAnsi="Palatino Linotype"/>
        </w:rPr>
        <w:t>de 05</w:t>
      </w:r>
      <w:r w:rsidR="003B2C7E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(cinco) pessoas dentro do estabeleciment</w:t>
      </w:r>
      <w:r w:rsidR="003B2C7E">
        <w:rPr>
          <w:rFonts w:ascii="Palatino Linotype" w:hAnsi="Palatino Linotype"/>
        </w:rPr>
        <w:t>o.</w:t>
      </w:r>
    </w:p>
    <w:p w:rsidR="003B2C7E" w:rsidRDefault="003B2C7E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AB16A3">
        <w:rPr>
          <w:rFonts w:ascii="Palatino Linotype" w:hAnsi="Palatino Linotype"/>
        </w:rPr>
        <w:t>9</w:t>
      </w:r>
      <w:r>
        <w:rPr>
          <w:rFonts w:ascii="Palatino Linotype" w:hAnsi="Palatino Linotype"/>
        </w:rPr>
        <w:t>º. É obrigatório o uso de máscaras nos estabelecimentos públicos do Município de Lamim.</w:t>
      </w:r>
    </w:p>
    <w:p w:rsidR="00A36D54" w:rsidRDefault="00A36D54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AB16A3">
        <w:rPr>
          <w:rFonts w:ascii="Palatino Linotype" w:hAnsi="Palatino Linotype"/>
        </w:rPr>
        <w:t>10</w:t>
      </w:r>
      <w:r>
        <w:rPr>
          <w:rFonts w:ascii="Palatino Linotype" w:hAnsi="Palatino Linotype"/>
        </w:rPr>
        <w:t xml:space="preserve">. O descumprimento </w:t>
      </w:r>
      <w:r w:rsidR="003B2C7E">
        <w:rPr>
          <w:rFonts w:ascii="Palatino Linotype" w:hAnsi="Palatino Linotype"/>
        </w:rPr>
        <w:t>às</w:t>
      </w:r>
      <w:r>
        <w:rPr>
          <w:rFonts w:ascii="Palatino Linotype" w:hAnsi="Palatino Linotype"/>
        </w:rPr>
        <w:t xml:space="preserve"> normas </w:t>
      </w:r>
      <w:r w:rsidR="003B2C7E">
        <w:rPr>
          <w:rFonts w:ascii="Palatino Linotype" w:hAnsi="Palatino Linotype"/>
        </w:rPr>
        <w:t>previstas n</w:t>
      </w:r>
      <w:r>
        <w:rPr>
          <w:rFonts w:ascii="Palatino Linotype" w:hAnsi="Palatino Linotype"/>
        </w:rPr>
        <w:t xml:space="preserve">este Decreto </w:t>
      </w:r>
      <w:r w:rsidR="00C533A6">
        <w:rPr>
          <w:rFonts w:ascii="Palatino Linotype" w:hAnsi="Palatino Linotype"/>
        </w:rPr>
        <w:t>será considerado</w:t>
      </w:r>
      <w:r>
        <w:rPr>
          <w:rFonts w:ascii="Palatino Linotype" w:hAnsi="Palatino Linotype"/>
        </w:rPr>
        <w:t xml:space="preserve"> </w:t>
      </w:r>
      <w:r w:rsidR="00C533A6">
        <w:rPr>
          <w:rFonts w:ascii="Palatino Linotype" w:hAnsi="Palatino Linotype"/>
        </w:rPr>
        <w:t>infração de ordem sanitária, nos termos da Lei Estadual nº. 13.317/99, sujeitando o estabelecimento comercial ou infrator à suspensão do alvará d</w:t>
      </w:r>
      <w:r w:rsidR="003B2C7E">
        <w:rPr>
          <w:rFonts w:ascii="Palatino Linotype" w:hAnsi="Palatino Linotype"/>
        </w:rPr>
        <w:t>e localização e funcionamento do</w:t>
      </w:r>
      <w:r w:rsidR="00C533A6">
        <w:rPr>
          <w:rFonts w:ascii="Palatino Linotype" w:hAnsi="Palatino Linotype"/>
        </w:rPr>
        <w:t xml:space="preserve"> estabelecimento comercial</w:t>
      </w:r>
      <w:r w:rsidR="00D22222">
        <w:rPr>
          <w:rFonts w:ascii="Palatino Linotype" w:hAnsi="Palatino Linotype"/>
        </w:rPr>
        <w:t>.</w:t>
      </w:r>
    </w:p>
    <w:p w:rsidR="00D22222" w:rsidRDefault="00D22222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Parágrafo único – Em caso de reincidência do estabelecimento comercial ou do infrator estará o mesmo sujeito à cassação do alvará de autorização e funcionamento do estabelecimento comercial, além da aplicação da penalidade.</w:t>
      </w:r>
    </w:p>
    <w:p w:rsidR="00D22222" w:rsidRDefault="00D22222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3B2C7E">
        <w:rPr>
          <w:rFonts w:ascii="Palatino Linotype" w:hAnsi="Palatino Linotype"/>
        </w:rPr>
        <w:t>1</w:t>
      </w:r>
      <w:r w:rsidR="00AB16A3">
        <w:rPr>
          <w:rFonts w:ascii="Palatino Linotype" w:hAnsi="Palatino Linotype"/>
        </w:rPr>
        <w:t>1</w:t>
      </w:r>
      <w:r>
        <w:rPr>
          <w:rFonts w:ascii="Palatino Linotype" w:hAnsi="Palatino Linotype"/>
        </w:rPr>
        <w:t xml:space="preserve">. Em caso de infração às disposições previstas neste decreto fica arbitrada multa ao </w:t>
      </w:r>
      <w:r w:rsidR="003B2C7E">
        <w:rPr>
          <w:rFonts w:ascii="Palatino Linotype" w:hAnsi="Palatino Linotype"/>
        </w:rPr>
        <w:t>estabelecimento comercial, similar, bares e restaurantes</w:t>
      </w:r>
      <w:r>
        <w:rPr>
          <w:rFonts w:ascii="Palatino Linotype" w:hAnsi="Palatino Linotype"/>
        </w:rPr>
        <w:t xml:space="preserve"> </w:t>
      </w:r>
      <w:r w:rsidR="003B2C7E">
        <w:rPr>
          <w:rFonts w:ascii="Palatino Linotype" w:hAnsi="Palatino Linotype"/>
        </w:rPr>
        <w:t xml:space="preserve">ou infrator </w:t>
      </w:r>
      <w:r>
        <w:rPr>
          <w:rFonts w:ascii="Palatino Linotype" w:hAnsi="Palatino Linotype"/>
        </w:rPr>
        <w:t>no valor de R$ 1.000,00 (mil reais).</w:t>
      </w:r>
    </w:p>
    <w:p w:rsidR="00D22222" w:rsidRDefault="00D22222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</w:t>
      </w:r>
      <w:r w:rsidR="00C417B6">
        <w:rPr>
          <w:rFonts w:ascii="Palatino Linotype" w:hAnsi="Palatino Linotype"/>
        </w:rPr>
        <w:t>1</w:t>
      </w:r>
      <w:r w:rsidR="00AB16A3">
        <w:rPr>
          <w:rFonts w:ascii="Palatino Linotype" w:hAnsi="Palatino Linotype"/>
        </w:rPr>
        <w:t>2</w:t>
      </w:r>
      <w:r>
        <w:rPr>
          <w:rFonts w:ascii="Palatino Linotype" w:hAnsi="Palatino Linotype"/>
        </w:rPr>
        <w:t xml:space="preserve">. </w:t>
      </w:r>
      <w:r w:rsidR="00C417B6">
        <w:rPr>
          <w:rFonts w:ascii="Palatino Linotype" w:hAnsi="Palatino Linotype"/>
        </w:rPr>
        <w:t xml:space="preserve">Este decreto entra em vigor </w:t>
      </w:r>
      <w:r w:rsidR="003B2C7E">
        <w:rPr>
          <w:rFonts w:ascii="Palatino Linotype" w:hAnsi="Palatino Linotype"/>
        </w:rPr>
        <w:t>a partir da data de sua publicação.</w:t>
      </w:r>
    </w:p>
    <w:p w:rsidR="003B2C7E" w:rsidRDefault="00AB16A3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Art.13</w:t>
      </w:r>
      <w:r w:rsidR="003B2C7E">
        <w:rPr>
          <w:rFonts w:ascii="Palatino Linotype" w:hAnsi="Palatino Linotype"/>
        </w:rPr>
        <w:t>. Este decreto terá efeitos pelo prazo de 15 (quinze) dias, a contar da data de sua publicação, podendo ser prorrogado a critério do Executivo Municipal.</w:t>
      </w:r>
    </w:p>
    <w:p w:rsidR="00C417B6" w:rsidRDefault="00C417B6" w:rsidP="007521CB">
      <w:pPr>
        <w:ind w:firstLine="85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Lamim, 08 de março de 2021.</w:t>
      </w:r>
    </w:p>
    <w:p w:rsidR="003B2C7E" w:rsidRDefault="003B2C7E" w:rsidP="007521CB">
      <w:pPr>
        <w:ind w:firstLine="851"/>
        <w:jc w:val="both"/>
        <w:rPr>
          <w:rFonts w:ascii="Palatino Linotype" w:hAnsi="Palatino Linotype"/>
        </w:rPr>
      </w:pPr>
    </w:p>
    <w:p w:rsidR="003B2C7E" w:rsidRDefault="003B2C7E" w:rsidP="007521CB">
      <w:pPr>
        <w:ind w:firstLine="851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João Odeon de Arruda</w:t>
      </w:r>
    </w:p>
    <w:p w:rsidR="003B2C7E" w:rsidRPr="003B2C7E" w:rsidRDefault="003B2C7E" w:rsidP="007521CB">
      <w:pPr>
        <w:ind w:firstLine="851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>Prefeito Municipal Interino</w:t>
      </w:r>
    </w:p>
    <w:p w:rsidR="00D22222" w:rsidRPr="007521CB" w:rsidRDefault="00D22222" w:rsidP="007521CB">
      <w:pPr>
        <w:ind w:firstLine="851"/>
        <w:jc w:val="both"/>
        <w:rPr>
          <w:rFonts w:ascii="Palatino Linotype" w:hAnsi="Palatino Linotype"/>
        </w:rPr>
      </w:pPr>
    </w:p>
    <w:p w:rsidR="007521CB" w:rsidRPr="007521CB" w:rsidRDefault="007521CB" w:rsidP="007521CB">
      <w:pPr>
        <w:ind w:firstLine="851"/>
        <w:jc w:val="both"/>
        <w:rPr>
          <w:rFonts w:ascii="Palatino Linotype" w:hAnsi="Palatino Linotype"/>
        </w:rPr>
      </w:pPr>
    </w:p>
    <w:p w:rsidR="00A66BBD" w:rsidRPr="00A66BBD" w:rsidRDefault="00A66BBD" w:rsidP="00A66BBD">
      <w:pPr>
        <w:ind w:firstLine="851"/>
        <w:jc w:val="both"/>
        <w:rPr>
          <w:rFonts w:ascii="Palatino Linotype" w:hAnsi="Palatino Linotype"/>
        </w:rPr>
      </w:pPr>
    </w:p>
    <w:sectPr w:rsidR="00A66BBD" w:rsidRPr="00A66BBD" w:rsidSect="0067398C">
      <w:head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69F" w:rsidRDefault="00DA169F" w:rsidP="00B377AB">
      <w:pPr>
        <w:spacing w:after="0" w:line="240" w:lineRule="auto"/>
      </w:pPr>
      <w:r>
        <w:separator/>
      </w:r>
    </w:p>
  </w:endnote>
  <w:endnote w:type="continuationSeparator" w:id="0">
    <w:p w:rsidR="00DA169F" w:rsidRDefault="00DA169F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69F" w:rsidRDefault="00DA169F" w:rsidP="00B377AB">
      <w:pPr>
        <w:spacing w:after="0" w:line="240" w:lineRule="auto"/>
      </w:pPr>
      <w:r>
        <w:separator/>
      </w:r>
    </w:p>
  </w:footnote>
  <w:footnote w:type="continuationSeparator" w:id="0">
    <w:p w:rsidR="00DA169F" w:rsidRDefault="00DA169F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5" name="Imagem 5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5" w15:restartNumberingAfterBreak="0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6" w15:restartNumberingAfterBreak="0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7" w15:restartNumberingAfterBreak="0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8" w15:restartNumberingAfterBreak="0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0" w15:restartNumberingAfterBreak="0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1" w15:restartNumberingAfterBreak="0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2" w15:restartNumberingAfterBreak="0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3" w15:restartNumberingAfterBreak="0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D2"/>
    <w:rsid w:val="00002155"/>
    <w:rsid w:val="000029CD"/>
    <w:rsid w:val="00004C40"/>
    <w:rsid w:val="00006DA2"/>
    <w:rsid w:val="000142CC"/>
    <w:rsid w:val="00020017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4DD2"/>
    <w:rsid w:val="001050DD"/>
    <w:rsid w:val="00115741"/>
    <w:rsid w:val="00123100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1E66"/>
    <w:rsid w:val="001F1F7A"/>
    <w:rsid w:val="00213AF1"/>
    <w:rsid w:val="00224CA5"/>
    <w:rsid w:val="00224E96"/>
    <w:rsid w:val="00226197"/>
    <w:rsid w:val="0024134F"/>
    <w:rsid w:val="002415E6"/>
    <w:rsid w:val="0024382E"/>
    <w:rsid w:val="0025607E"/>
    <w:rsid w:val="00267E88"/>
    <w:rsid w:val="00270E12"/>
    <w:rsid w:val="00272C52"/>
    <w:rsid w:val="002940AE"/>
    <w:rsid w:val="002B79D7"/>
    <w:rsid w:val="002C2041"/>
    <w:rsid w:val="002C469D"/>
    <w:rsid w:val="002C7D2C"/>
    <w:rsid w:val="002D605D"/>
    <w:rsid w:val="002F4859"/>
    <w:rsid w:val="002F502A"/>
    <w:rsid w:val="003101BA"/>
    <w:rsid w:val="0031071B"/>
    <w:rsid w:val="00313A2D"/>
    <w:rsid w:val="00326C77"/>
    <w:rsid w:val="00327359"/>
    <w:rsid w:val="00350383"/>
    <w:rsid w:val="00353AF2"/>
    <w:rsid w:val="003566EF"/>
    <w:rsid w:val="00360D43"/>
    <w:rsid w:val="00362E86"/>
    <w:rsid w:val="0036418F"/>
    <w:rsid w:val="00364C8C"/>
    <w:rsid w:val="00371419"/>
    <w:rsid w:val="00371A5F"/>
    <w:rsid w:val="0037254A"/>
    <w:rsid w:val="0037415E"/>
    <w:rsid w:val="003A3C0C"/>
    <w:rsid w:val="003A3F14"/>
    <w:rsid w:val="003B2614"/>
    <w:rsid w:val="003B2C7E"/>
    <w:rsid w:val="003B6C14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622C1"/>
    <w:rsid w:val="00466882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4EB0"/>
    <w:rsid w:val="0057506A"/>
    <w:rsid w:val="00592E30"/>
    <w:rsid w:val="005963A7"/>
    <w:rsid w:val="005A3B44"/>
    <w:rsid w:val="005A5933"/>
    <w:rsid w:val="005C07DE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53A9"/>
    <w:rsid w:val="0063687C"/>
    <w:rsid w:val="006424DE"/>
    <w:rsid w:val="006634E1"/>
    <w:rsid w:val="006663E2"/>
    <w:rsid w:val="00666647"/>
    <w:rsid w:val="0067398C"/>
    <w:rsid w:val="00673E26"/>
    <w:rsid w:val="006972D2"/>
    <w:rsid w:val="006A401C"/>
    <w:rsid w:val="006A442F"/>
    <w:rsid w:val="006A5DEE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1B7F"/>
    <w:rsid w:val="0074629E"/>
    <w:rsid w:val="007521CB"/>
    <w:rsid w:val="00752AD8"/>
    <w:rsid w:val="0075379C"/>
    <w:rsid w:val="0076082D"/>
    <w:rsid w:val="00760D8C"/>
    <w:rsid w:val="00766C0E"/>
    <w:rsid w:val="00787BCD"/>
    <w:rsid w:val="0079533B"/>
    <w:rsid w:val="007A2455"/>
    <w:rsid w:val="007B0DA9"/>
    <w:rsid w:val="007C04CB"/>
    <w:rsid w:val="007C48D1"/>
    <w:rsid w:val="007D6EEE"/>
    <w:rsid w:val="007D7E8D"/>
    <w:rsid w:val="007F0FF1"/>
    <w:rsid w:val="007F5E6A"/>
    <w:rsid w:val="007F7D22"/>
    <w:rsid w:val="00823A6E"/>
    <w:rsid w:val="00831093"/>
    <w:rsid w:val="00834E04"/>
    <w:rsid w:val="00841519"/>
    <w:rsid w:val="00847AF8"/>
    <w:rsid w:val="00856927"/>
    <w:rsid w:val="008622CF"/>
    <w:rsid w:val="00874920"/>
    <w:rsid w:val="008A0D84"/>
    <w:rsid w:val="008A0EDD"/>
    <w:rsid w:val="008A1408"/>
    <w:rsid w:val="008C5E32"/>
    <w:rsid w:val="008D0F21"/>
    <w:rsid w:val="008E63B4"/>
    <w:rsid w:val="008F2517"/>
    <w:rsid w:val="008F6CB2"/>
    <w:rsid w:val="0090169C"/>
    <w:rsid w:val="00906ADE"/>
    <w:rsid w:val="0091157B"/>
    <w:rsid w:val="0091680C"/>
    <w:rsid w:val="0091749D"/>
    <w:rsid w:val="0092252D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9587D"/>
    <w:rsid w:val="009A0F7C"/>
    <w:rsid w:val="009A3245"/>
    <w:rsid w:val="009C748A"/>
    <w:rsid w:val="009D0616"/>
    <w:rsid w:val="009D0F4F"/>
    <w:rsid w:val="009D5B22"/>
    <w:rsid w:val="009D6171"/>
    <w:rsid w:val="009E153F"/>
    <w:rsid w:val="009E6E26"/>
    <w:rsid w:val="009F5806"/>
    <w:rsid w:val="009F7953"/>
    <w:rsid w:val="00A079A8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6324"/>
    <w:rsid w:val="00A7668A"/>
    <w:rsid w:val="00A8346C"/>
    <w:rsid w:val="00A85738"/>
    <w:rsid w:val="00A85FB6"/>
    <w:rsid w:val="00AA3ECA"/>
    <w:rsid w:val="00AB16A3"/>
    <w:rsid w:val="00AC27F0"/>
    <w:rsid w:val="00AC4109"/>
    <w:rsid w:val="00AD0CB1"/>
    <w:rsid w:val="00AD1549"/>
    <w:rsid w:val="00AE00DB"/>
    <w:rsid w:val="00AF54B3"/>
    <w:rsid w:val="00B044E8"/>
    <w:rsid w:val="00B048AA"/>
    <w:rsid w:val="00B132C5"/>
    <w:rsid w:val="00B377AB"/>
    <w:rsid w:val="00B41CFE"/>
    <w:rsid w:val="00B43215"/>
    <w:rsid w:val="00B531C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7B69"/>
    <w:rsid w:val="00BE39AB"/>
    <w:rsid w:val="00BF269A"/>
    <w:rsid w:val="00C016F2"/>
    <w:rsid w:val="00C164C4"/>
    <w:rsid w:val="00C24BB6"/>
    <w:rsid w:val="00C310CE"/>
    <w:rsid w:val="00C3698B"/>
    <w:rsid w:val="00C417B6"/>
    <w:rsid w:val="00C45BA0"/>
    <w:rsid w:val="00C50DF6"/>
    <w:rsid w:val="00C51B8D"/>
    <w:rsid w:val="00C533A6"/>
    <w:rsid w:val="00C673B7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139A"/>
    <w:rsid w:val="00D14E02"/>
    <w:rsid w:val="00D22222"/>
    <w:rsid w:val="00D30E44"/>
    <w:rsid w:val="00D40DDA"/>
    <w:rsid w:val="00D41857"/>
    <w:rsid w:val="00D50901"/>
    <w:rsid w:val="00D50D4A"/>
    <w:rsid w:val="00D50F02"/>
    <w:rsid w:val="00D57F57"/>
    <w:rsid w:val="00D60E17"/>
    <w:rsid w:val="00D82539"/>
    <w:rsid w:val="00D858D2"/>
    <w:rsid w:val="00DA051C"/>
    <w:rsid w:val="00DA169F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43018"/>
    <w:rsid w:val="00F51FCE"/>
    <w:rsid w:val="00F558DA"/>
    <w:rsid w:val="00F65292"/>
    <w:rsid w:val="00F65DCA"/>
    <w:rsid w:val="00F84109"/>
    <w:rsid w:val="00F85919"/>
    <w:rsid w:val="00F85B63"/>
    <w:rsid w:val="00FA2167"/>
    <w:rsid w:val="00FA7BBE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24B42-89BA-42B3-B4AD-FCFBB20C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8</cp:revision>
  <cp:lastPrinted>2021-03-08T17:39:00Z</cp:lastPrinted>
  <dcterms:created xsi:type="dcterms:W3CDTF">2021-03-09T12:59:00Z</dcterms:created>
  <dcterms:modified xsi:type="dcterms:W3CDTF">2021-03-09T13:48:00Z</dcterms:modified>
</cp:coreProperties>
</file>