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CB1" w:rsidRDefault="00D14CB1" w:rsidP="00E44341">
      <w:pPr>
        <w:jc w:val="center"/>
        <w:rPr>
          <w:rFonts w:ascii="Palatino Linotype" w:hAnsi="Palatino Linotype"/>
        </w:rPr>
      </w:pPr>
    </w:p>
    <w:p w:rsidR="00E44341" w:rsidRDefault="00E44341" w:rsidP="00E44341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  <w:smallCaps/>
        </w:rPr>
        <w:t>decreto nº.</w:t>
      </w:r>
      <w:r w:rsidR="00B45691">
        <w:rPr>
          <w:rFonts w:ascii="Palatino Linotype" w:hAnsi="Palatino Linotype"/>
          <w:b/>
          <w:smallCaps/>
        </w:rPr>
        <w:t xml:space="preserve"> 22</w:t>
      </w:r>
      <w:r>
        <w:rPr>
          <w:rFonts w:ascii="Palatino Linotype" w:hAnsi="Palatino Linotype"/>
          <w:b/>
          <w:smallCaps/>
        </w:rPr>
        <w:t xml:space="preserve">, </w:t>
      </w:r>
      <w:r>
        <w:rPr>
          <w:rFonts w:ascii="Palatino Linotype" w:hAnsi="Palatino Linotype"/>
          <w:b/>
        </w:rPr>
        <w:t>de 16 de março de 2021</w:t>
      </w:r>
    </w:p>
    <w:p w:rsidR="00E44341" w:rsidRDefault="00E44341" w:rsidP="00E44341">
      <w:pPr>
        <w:jc w:val="center"/>
        <w:rPr>
          <w:rFonts w:ascii="Palatino Linotype" w:hAnsi="Palatino Linotype"/>
          <w:b/>
        </w:rPr>
      </w:pPr>
    </w:p>
    <w:p w:rsidR="00E44341" w:rsidRDefault="00E44341" w:rsidP="00E44341">
      <w:pPr>
        <w:ind w:left="2268"/>
        <w:jc w:val="both"/>
        <w:rPr>
          <w:rFonts w:ascii="Palatino Linotype" w:hAnsi="Palatino Linotype"/>
          <w:i/>
          <w:smallCaps/>
        </w:rPr>
      </w:pPr>
      <w:bookmarkStart w:id="0" w:name="_GoBack"/>
      <w:r>
        <w:rPr>
          <w:rFonts w:ascii="Palatino Linotype" w:hAnsi="Palatino Linotype"/>
          <w:i/>
        </w:rPr>
        <w:t>“</w:t>
      </w:r>
      <w:r>
        <w:rPr>
          <w:rFonts w:ascii="Palatino Linotype" w:hAnsi="Palatino Linotype"/>
          <w:i/>
          <w:smallCaps/>
        </w:rPr>
        <w:t>regulamenta a lei munic</w:t>
      </w:r>
      <w:r w:rsidR="00B45691">
        <w:rPr>
          <w:rFonts w:ascii="Palatino Linotype" w:hAnsi="Palatino Linotype"/>
          <w:i/>
          <w:smallCaps/>
        </w:rPr>
        <w:t>ipal nº. 693, de 21 de junho de 2017, para se estabelecer</w:t>
      </w:r>
      <w:r>
        <w:rPr>
          <w:rFonts w:ascii="Palatino Linotype" w:hAnsi="Palatino Linotype"/>
          <w:i/>
          <w:smallCaps/>
        </w:rPr>
        <w:t xml:space="preserve"> um limite </w:t>
      </w:r>
      <w:r w:rsidR="00BD2AA8">
        <w:rPr>
          <w:rFonts w:ascii="Palatino Linotype" w:hAnsi="Palatino Linotype"/>
          <w:i/>
          <w:smallCaps/>
        </w:rPr>
        <w:t xml:space="preserve">de gasto </w:t>
      </w:r>
      <w:r w:rsidR="00B45691">
        <w:rPr>
          <w:rFonts w:ascii="Palatino Linotype" w:hAnsi="Palatino Linotype"/>
          <w:i/>
          <w:smallCaps/>
        </w:rPr>
        <w:t>para o</w:t>
      </w:r>
      <w:r w:rsidR="00BD2AA8">
        <w:rPr>
          <w:rFonts w:ascii="Palatino Linotype" w:hAnsi="Palatino Linotype"/>
          <w:i/>
          <w:smallCaps/>
        </w:rPr>
        <w:t xml:space="preserve"> benefício eventual de</w:t>
      </w:r>
      <w:r>
        <w:rPr>
          <w:rFonts w:ascii="Palatino Linotype" w:hAnsi="Palatino Linotype"/>
          <w:i/>
          <w:smallCaps/>
        </w:rPr>
        <w:t xml:space="preserve"> pagamento de contas de energia elétrica</w:t>
      </w:r>
      <w:bookmarkEnd w:id="0"/>
      <w:r>
        <w:rPr>
          <w:rFonts w:ascii="Palatino Linotype" w:hAnsi="Palatino Linotype"/>
          <w:i/>
          <w:smallCaps/>
        </w:rPr>
        <w:t>”.</w:t>
      </w:r>
    </w:p>
    <w:p w:rsidR="00E44341" w:rsidRDefault="00E44341" w:rsidP="00E44341">
      <w:pPr>
        <w:ind w:left="2268"/>
        <w:jc w:val="both"/>
        <w:rPr>
          <w:rFonts w:ascii="Palatino Linotype" w:hAnsi="Palatino Linotype"/>
          <w:i/>
          <w:smallCaps/>
        </w:rPr>
      </w:pPr>
    </w:p>
    <w:p w:rsidR="00E44341" w:rsidRDefault="00E44341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o prefeito municipal de lamim, </w:t>
      </w:r>
      <w:r>
        <w:rPr>
          <w:rFonts w:ascii="Palatino Linotype" w:hAnsi="Palatino Linotype"/>
        </w:rPr>
        <w:t>no uso de suas atribuições, que lhes foram conferidas por lei, em especial a que lhe confere o inciso IX do artigo 87 da Lei Orgânica Municipal e,</w:t>
      </w:r>
    </w:p>
    <w:p w:rsidR="00E44341" w:rsidRDefault="00E44341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a Lei Municipal nº. 693/2017, que dispõe sobre os benefícios eventuais no âmbito da Assistência Social do Município de Lamim, previu</w:t>
      </w:r>
      <w:r w:rsidR="00BD2AA8">
        <w:rPr>
          <w:rFonts w:ascii="Palatino Linotype" w:hAnsi="Palatino Linotype"/>
        </w:rPr>
        <w:t xml:space="preserve"> no artigo 1º, inciso III, alínea “d”,</w:t>
      </w:r>
      <w:r>
        <w:rPr>
          <w:rFonts w:ascii="Palatino Linotype" w:hAnsi="Palatino Linotype"/>
        </w:rPr>
        <w:t xml:space="preserve"> a</w:t>
      </w:r>
      <w:r w:rsidR="00BD2AA8">
        <w:rPr>
          <w:rFonts w:ascii="Palatino Linotype" w:hAnsi="Palatino Linotype"/>
        </w:rPr>
        <w:t xml:space="preserve"> criação do benefício eventual que consiste no</w:t>
      </w:r>
      <w:r>
        <w:rPr>
          <w:rFonts w:ascii="Palatino Linotype" w:hAnsi="Palatino Linotype"/>
        </w:rPr>
        <w:t xml:space="preserve"> pagamento d</w:t>
      </w:r>
      <w:r w:rsidR="00BD2AA8">
        <w:rPr>
          <w:rFonts w:ascii="Palatino Linotype" w:hAnsi="Palatino Linotype"/>
        </w:rPr>
        <w:t>e</w:t>
      </w:r>
      <w:r>
        <w:rPr>
          <w:rFonts w:ascii="Palatino Linotype" w:hAnsi="Palatino Linotype"/>
        </w:rPr>
        <w:t xml:space="preserve"> contas de energia elétrica de cidadãos do Município de Lamim;</w:t>
      </w:r>
    </w:p>
    <w:p w:rsidR="00E44341" w:rsidRDefault="00E44341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 xml:space="preserve">que não há regulamentação na lei municipal sobre </w:t>
      </w:r>
      <w:r w:rsidR="009C2D8C">
        <w:rPr>
          <w:rFonts w:ascii="Palatino Linotype" w:hAnsi="Palatino Linotype"/>
        </w:rPr>
        <w:t xml:space="preserve">um </w:t>
      </w:r>
      <w:r>
        <w:rPr>
          <w:rFonts w:ascii="Palatino Linotype" w:hAnsi="Palatino Linotype"/>
        </w:rPr>
        <w:t>limite de valor a ser pago das contas de energia elétrica para cidadãos do Município, pelo que o limite desse valor se encontra em aberto;</w:t>
      </w:r>
    </w:p>
    <w:p w:rsidR="00E44341" w:rsidRDefault="00E44341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a necessidade de se fixar um limite de valor para pagamento das contas de energia elétrica de cidadãos do Município, como me</w:t>
      </w:r>
      <w:r w:rsidR="009C2D8C">
        <w:rPr>
          <w:rFonts w:ascii="Palatino Linotype" w:hAnsi="Palatino Linotype"/>
        </w:rPr>
        <w:t>dida de controle dos gastos e de contenção da</w:t>
      </w:r>
      <w:r>
        <w:rPr>
          <w:rFonts w:ascii="Palatino Linotype" w:hAnsi="Palatino Linotype"/>
        </w:rPr>
        <w:t xml:space="preserve"> despesa pública;</w:t>
      </w:r>
    </w:p>
    <w:p w:rsidR="009C2D8C" w:rsidRDefault="00E44341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 xml:space="preserve">que o atual momento pandêmico </w:t>
      </w:r>
      <w:r w:rsidR="00B25E99">
        <w:rPr>
          <w:rFonts w:ascii="Palatino Linotype" w:hAnsi="Palatino Linotype"/>
        </w:rPr>
        <w:t>por</w:t>
      </w:r>
      <w:r>
        <w:rPr>
          <w:rFonts w:ascii="Palatino Linotype" w:hAnsi="Palatino Linotype"/>
        </w:rPr>
        <w:t>que passa o Brasil impõe a Administração Pública a adoção de medidas de maior controle fiscal</w:t>
      </w:r>
      <w:r w:rsidR="00B45691">
        <w:rPr>
          <w:rFonts w:ascii="Palatino Linotype" w:hAnsi="Palatino Linotype"/>
        </w:rPr>
        <w:t xml:space="preserve"> e da despesa,</w:t>
      </w:r>
      <w:r w:rsidR="009C2D8C">
        <w:rPr>
          <w:rFonts w:ascii="Palatino Linotype" w:hAnsi="Palatino Linotype"/>
        </w:rPr>
        <w:t xml:space="preserve"> como forma de minimizar os efeitos negativos nas finanças públicas;</w:t>
      </w:r>
    </w:p>
    <w:p w:rsidR="00E44341" w:rsidRDefault="009C2D8C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o Supremo Tribunal Federal reconheceu a constitucionalidade da Lei Complementar nº. 173/2020, pelo que esta lei impõe serias medidas de contenção e controle do aumento da despesa pública e de despesa com pessoal;</w:t>
      </w:r>
    </w:p>
    <w:p w:rsidR="009C2D8C" w:rsidRPr="009C2D8C" w:rsidRDefault="009C2D8C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considerando </w:t>
      </w:r>
      <w:r>
        <w:rPr>
          <w:rFonts w:ascii="Palatino Linotype" w:hAnsi="Palatino Linotype"/>
        </w:rPr>
        <w:t>que no atual cenário do País cabe ao Município tomar as medidas administrativas necessárias visando o efetivo controle dos gastos públicos, que é medida que se impõe a todo gestor público por questão de responsabilidade fiscal.</w:t>
      </w:r>
    </w:p>
    <w:p w:rsidR="00B25E99" w:rsidRDefault="00B25E99" w:rsidP="00B25E99">
      <w:pPr>
        <w:jc w:val="center"/>
        <w:rPr>
          <w:rFonts w:ascii="Palatino Linotype" w:hAnsi="Palatino Linotype"/>
          <w:b/>
          <w:smallCaps/>
        </w:rPr>
      </w:pPr>
      <w:r>
        <w:rPr>
          <w:rFonts w:ascii="Palatino Linotype" w:hAnsi="Palatino Linotype"/>
          <w:b/>
          <w:smallCaps/>
        </w:rPr>
        <w:t>decreta:</w:t>
      </w:r>
    </w:p>
    <w:p w:rsidR="00B25E99" w:rsidRDefault="00B25E99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Art.1º. Fica estipulado pelo Executivo Municipal que o valor máximo, </w:t>
      </w:r>
      <w:r>
        <w:rPr>
          <w:rFonts w:ascii="Palatino Linotype" w:hAnsi="Palatino Linotype"/>
          <w:i/>
        </w:rPr>
        <w:t>per capita</w:t>
      </w:r>
      <w:r>
        <w:rPr>
          <w:rFonts w:ascii="Palatino Linotype" w:hAnsi="Palatino Linotype"/>
        </w:rPr>
        <w:t>, que o Município de Lamim irá pagar</w:t>
      </w:r>
      <w:r w:rsidR="009C2D8C">
        <w:rPr>
          <w:rFonts w:ascii="Palatino Linotype" w:hAnsi="Palatino Linotype"/>
        </w:rPr>
        <w:t xml:space="preserve"> para o benefício eventual de pagamento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de</w:t>
      </w:r>
      <w:proofErr w:type="spellEnd"/>
      <w:r>
        <w:rPr>
          <w:rFonts w:ascii="Palatino Linotype" w:hAnsi="Palatino Linotype"/>
        </w:rPr>
        <w:t xml:space="preserve"> contas </w:t>
      </w:r>
      <w:r>
        <w:rPr>
          <w:rFonts w:ascii="Palatino Linotype" w:hAnsi="Palatino Linotype"/>
        </w:rPr>
        <w:lastRenderedPageBreak/>
        <w:t>de energia elétrica dos cidadãos do Município de Lamim será de até R$ 150,00 (cento e cinquenta reais).</w:t>
      </w:r>
    </w:p>
    <w:p w:rsidR="00BD2AA8" w:rsidRDefault="00BD2AA8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Parágrafo – O benefício a que se refere este Decreto somente será pago aos cidadãos residentes no âmbito do Município de Lamim.</w:t>
      </w:r>
    </w:p>
    <w:p w:rsidR="00B25E99" w:rsidRDefault="00B25E99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Art.2º. O pagamento do benefício eventual de contas de energia elétrica de cidadãos do Município de Lamim deverá ser realizado através do reembolso do valor diretamente à pessoa beneficiada</w:t>
      </w:r>
      <w:r w:rsidR="00BD2AA8">
        <w:rPr>
          <w:rFonts w:ascii="Palatino Linotype" w:hAnsi="Palatino Linotype"/>
        </w:rPr>
        <w:t xml:space="preserve">, preferencialmente com depósito </w:t>
      </w:r>
      <w:proofErr w:type="spellStart"/>
      <w:r w:rsidR="00BD2AA8">
        <w:rPr>
          <w:rFonts w:ascii="Palatino Linotype" w:hAnsi="Palatino Linotype"/>
          <w:i/>
        </w:rPr>
        <w:t>on</w:t>
      </w:r>
      <w:proofErr w:type="spellEnd"/>
      <w:r w:rsidR="00BD2AA8">
        <w:rPr>
          <w:rFonts w:ascii="Palatino Linotype" w:hAnsi="Palatino Linotype"/>
          <w:i/>
        </w:rPr>
        <w:t xml:space="preserve"> </w:t>
      </w:r>
      <w:proofErr w:type="spellStart"/>
      <w:r w:rsidR="00BD2AA8">
        <w:rPr>
          <w:rFonts w:ascii="Palatino Linotype" w:hAnsi="Palatino Linotype"/>
          <w:i/>
        </w:rPr>
        <w:t>line</w:t>
      </w:r>
      <w:proofErr w:type="spellEnd"/>
      <w:r w:rsidR="00BD2AA8">
        <w:rPr>
          <w:rFonts w:ascii="Palatino Linotype" w:hAnsi="Palatino Linotype"/>
        </w:rPr>
        <w:t xml:space="preserve"> diretamente em conta bancária do beneficiário</w:t>
      </w:r>
      <w:r w:rsidR="009C2D8C">
        <w:rPr>
          <w:rFonts w:ascii="Palatino Linotype" w:hAnsi="Palatino Linotype"/>
        </w:rPr>
        <w:t xml:space="preserve">, e sendo o caso </w:t>
      </w:r>
      <w:proofErr w:type="gramStart"/>
      <w:r w:rsidR="009C2D8C">
        <w:rPr>
          <w:rFonts w:ascii="Palatino Linotype" w:hAnsi="Palatino Linotype"/>
        </w:rPr>
        <w:t>do</w:t>
      </w:r>
      <w:proofErr w:type="gramEnd"/>
      <w:r w:rsidR="009C2D8C">
        <w:rPr>
          <w:rFonts w:ascii="Palatino Linotype" w:hAnsi="Palatino Linotype"/>
        </w:rPr>
        <w:t xml:space="preserve"> </w:t>
      </w:r>
      <w:r w:rsidR="00BD2AA8">
        <w:rPr>
          <w:rFonts w:ascii="Palatino Linotype" w:hAnsi="Palatino Linotype"/>
        </w:rPr>
        <w:t xml:space="preserve">cidadão </w:t>
      </w:r>
      <w:r w:rsidR="009C2D8C">
        <w:rPr>
          <w:rFonts w:ascii="Palatino Linotype" w:hAnsi="Palatino Linotype"/>
        </w:rPr>
        <w:t>não possuir conta bancária,</w:t>
      </w:r>
      <w:r w:rsidR="00BD2AA8">
        <w:rPr>
          <w:rFonts w:ascii="Palatino Linotype" w:hAnsi="Palatino Linotype"/>
        </w:rPr>
        <w:t xml:space="preserve"> o pagamento deverá ser através de cheque nominal à própria pessoa</w:t>
      </w:r>
      <w:r>
        <w:rPr>
          <w:rFonts w:ascii="Palatino Linotype" w:hAnsi="Palatino Linotype"/>
        </w:rPr>
        <w:t>.</w:t>
      </w:r>
    </w:p>
    <w:p w:rsidR="00B25E99" w:rsidRDefault="00B25E99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Art.3º. Para ter direito ao benefício eventual de pagamento da conta de energia elétrica o beneficiário deverá preencher as seguintes condições:</w:t>
      </w:r>
    </w:p>
    <w:p w:rsidR="00B25E99" w:rsidRDefault="00B25E99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I – </w:t>
      </w:r>
      <w:proofErr w:type="gramStart"/>
      <w:r>
        <w:rPr>
          <w:rFonts w:ascii="Palatino Linotype" w:hAnsi="Palatino Linotype"/>
        </w:rPr>
        <w:t>possuir</w:t>
      </w:r>
      <w:proofErr w:type="gramEnd"/>
      <w:r>
        <w:rPr>
          <w:rFonts w:ascii="Palatino Linotype" w:hAnsi="Palatino Linotype"/>
        </w:rPr>
        <w:t xml:space="preserve"> renda mínima </w:t>
      </w:r>
      <w:r>
        <w:rPr>
          <w:rFonts w:ascii="Palatino Linotype" w:hAnsi="Palatino Linotype"/>
          <w:i/>
        </w:rPr>
        <w:t xml:space="preserve">per capita </w:t>
      </w:r>
      <w:r>
        <w:rPr>
          <w:rFonts w:ascii="Palatino Linotype" w:hAnsi="Palatino Linotype"/>
        </w:rPr>
        <w:t>de ¼ do salário mínimo vigente;</w:t>
      </w:r>
    </w:p>
    <w:p w:rsidR="00B25E99" w:rsidRDefault="00B25E99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II – </w:t>
      </w:r>
      <w:proofErr w:type="gramStart"/>
      <w:r>
        <w:rPr>
          <w:rFonts w:ascii="Palatino Linotype" w:hAnsi="Palatino Linotype"/>
        </w:rPr>
        <w:t>encontrar</w:t>
      </w:r>
      <w:proofErr w:type="gramEnd"/>
      <w:r>
        <w:rPr>
          <w:rFonts w:ascii="Palatino Linotype" w:hAnsi="Palatino Linotype"/>
        </w:rPr>
        <w:t xml:space="preserve"> em situação de vulnerabilidade social atestada pela Assistência Social</w:t>
      </w:r>
      <w:r w:rsidR="00BD2AA8">
        <w:rPr>
          <w:rFonts w:ascii="Palatino Linotype" w:hAnsi="Palatino Linotype"/>
        </w:rPr>
        <w:t xml:space="preserve"> do Município de Lamim</w:t>
      </w:r>
      <w:r>
        <w:rPr>
          <w:rFonts w:ascii="Palatino Linotype" w:hAnsi="Palatino Linotype"/>
        </w:rPr>
        <w:t>;</w:t>
      </w:r>
    </w:p>
    <w:p w:rsidR="00B25E99" w:rsidRDefault="00B25E99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III – possui parecer social favorável da Assistência Social do Município</w:t>
      </w:r>
      <w:r w:rsidR="00BD2AA8">
        <w:rPr>
          <w:rFonts w:ascii="Palatino Linotype" w:hAnsi="Palatino Linotype"/>
        </w:rPr>
        <w:t>;</w:t>
      </w:r>
    </w:p>
    <w:p w:rsidR="00BD2AA8" w:rsidRPr="00B25E99" w:rsidRDefault="00BD2AA8" w:rsidP="00B25E99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IV – </w:t>
      </w:r>
      <w:proofErr w:type="gramStart"/>
      <w:r>
        <w:rPr>
          <w:rFonts w:ascii="Palatino Linotype" w:hAnsi="Palatino Linotype"/>
        </w:rPr>
        <w:t>residir</w:t>
      </w:r>
      <w:proofErr w:type="gramEnd"/>
      <w:r>
        <w:rPr>
          <w:rFonts w:ascii="Palatino Linotype" w:hAnsi="Palatino Linotype"/>
        </w:rPr>
        <w:t xml:space="preserve"> no Município de Lamim, </w:t>
      </w:r>
      <w:r w:rsidR="00B45691">
        <w:rPr>
          <w:rFonts w:ascii="Palatino Linotype" w:hAnsi="Palatino Linotype"/>
        </w:rPr>
        <w:t>com</w:t>
      </w:r>
      <w:r>
        <w:rPr>
          <w:rFonts w:ascii="Palatino Linotype" w:hAnsi="Palatino Linotype"/>
        </w:rPr>
        <w:t xml:space="preserve"> apresentação do comprovante de endereço atualizado.</w:t>
      </w:r>
    </w:p>
    <w:p w:rsidR="00B25E99" w:rsidRDefault="00B25E99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Art.4º. </w:t>
      </w:r>
      <w:r w:rsidR="00BD2AA8">
        <w:rPr>
          <w:rFonts w:ascii="Palatino Linotype" w:hAnsi="Palatino Linotype"/>
        </w:rPr>
        <w:t>Este Decreto entra em vigor na data de sua publicação.</w:t>
      </w:r>
    </w:p>
    <w:p w:rsidR="00BD2AA8" w:rsidRDefault="00BD2AA8" w:rsidP="00E44341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Lamim, 16 de março de 2021.</w:t>
      </w:r>
    </w:p>
    <w:p w:rsidR="00BD2AA8" w:rsidRDefault="00BD2AA8" w:rsidP="00E44341">
      <w:pPr>
        <w:ind w:firstLine="567"/>
        <w:jc w:val="both"/>
        <w:rPr>
          <w:rFonts w:ascii="Palatino Linotype" w:hAnsi="Palatino Linotype"/>
        </w:rPr>
      </w:pPr>
    </w:p>
    <w:p w:rsidR="00BD2AA8" w:rsidRDefault="00BD2AA8" w:rsidP="00E44341">
      <w:pPr>
        <w:ind w:firstLine="567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João Odeon de Arruda</w:t>
      </w:r>
    </w:p>
    <w:p w:rsidR="00BD2AA8" w:rsidRPr="00BD2AA8" w:rsidRDefault="00BD2AA8" w:rsidP="00E44341">
      <w:pPr>
        <w:ind w:firstLine="567"/>
        <w:jc w:val="both"/>
        <w:rPr>
          <w:rFonts w:ascii="Palatino Linotype" w:hAnsi="Palatino Linotype"/>
          <w:i/>
        </w:rPr>
      </w:pPr>
      <w:r>
        <w:rPr>
          <w:rFonts w:ascii="Palatino Linotype" w:hAnsi="Palatino Linotype"/>
          <w:i/>
        </w:rPr>
        <w:t>Prefeito Municipal Interino</w:t>
      </w:r>
    </w:p>
    <w:sectPr w:rsidR="00BD2AA8" w:rsidRPr="00BD2AA8" w:rsidSect="00C51B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74B" w:rsidRDefault="0004074B" w:rsidP="00B377AB">
      <w:pPr>
        <w:spacing w:after="0" w:line="240" w:lineRule="auto"/>
      </w:pPr>
      <w:r>
        <w:separator/>
      </w:r>
    </w:p>
  </w:endnote>
  <w:endnote w:type="continuationSeparator" w:id="0">
    <w:p w:rsidR="0004074B" w:rsidRDefault="0004074B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648" w:rsidRPr="00380648" w:rsidRDefault="00380648" w:rsidP="00380648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>Praça Divino Espírito Santo, 06, Centro, CEP: 36.455-000 – Lamim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74B" w:rsidRDefault="0004074B" w:rsidP="00B377AB">
      <w:pPr>
        <w:spacing w:after="0" w:line="240" w:lineRule="auto"/>
      </w:pPr>
      <w:r>
        <w:separator/>
      </w:r>
    </w:p>
  </w:footnote>
  <w:footnote w:type="continuationSeparator" w:id="0">
    <w:p w:rsidR="0004074B" w:rsidRDefault="0004074B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AC4" w:rsidRPr="00380648" w:rsidRDefault="00944AC4" w:rsidP="00944AC4">
    <w:pPr>
      <w:pStyle w:val="Cabealho"/>
      <w:jc w:val="center"/>
      <w:rPr>
        <w:rFonts w:ascii="Arial" w:hAnsi="Arial" w:cs="Arial"/>
        <w:b/>
        <w:bCs/>
        <w:sz w:val="28"/>
        <w:szCs w:val="28"/>
      </w:rPr>
    </w:pPr>
    <w:r w:rsidRPr="003C2DC7"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53340</wp:posOffset>
          </wp:positionH>
          <wp:positionV relativeFrom="paragraph">
            <wp:posOffset>953</wp:posOffset>
          </wp:positionV>
          <wp:extent cx="486979" cy="556592"/>
          <wp:effectExtent l="0" t="0" r="0" b="0"/>
          <wp:wrapSquare wrapText="bothSides"/>
          <wp:docPr id="1" name="Imagem 1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80648">
      <w:rPr>
        <w:rFonts w:ascii="Arial" w:hAnsi="Arial" w:cs="Arial"/>
        <w:b/>
        <w:bCs/>
        <w:sz w:val="28"/>
        <w:szCs w:val="28"/>
      </w:rPr>
      <w:t>MUNICÍPIO DE LAMIM</w:t>
    </w:r>
  </w:p>
  <w:p w:rsidR="00944AC4" w:rsidRPr="00380648" w:rsidRDefault="00944AC4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ESTADO DE MINAS GERAIS</w:t>
    </w:r>
  </w:p>
  <w:p w:rsidR="00380648" w:rsidRPr="00380648" w:rsidRDefault="00380648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CNPJ nº. 24.179.426/0001-12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976D6"/>
    <w:multiLevelType w:val="hybridMultilevel"/>
    <w:tmpl w:val="75C215F0"/>
    <w:lvl w:ilvl="0" w:tplc="EC700BD4">
      <w:start w:val="1"/>
      <w:numFmt w:val="upperRoman"/>
      <w:lvlText w:val="%1"/>
      <w:lvlJc w:val="left"/>
      <w:pPr>
        <w:ind w:left="100" w:hanging="268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768D8E8">
      <w:numFmt w:val="bullet"/>
      <w:lvlText w:val="•"/>
      <w:lvlJc w:val="left"/>
      <w:pPr>
        <w:ind w:left="1016" w:hanging="268"/>
      </w:pPr>
      <w:rPr>
        <w:lang w:val="pt-PT" w:eastAsia="en-US" w:bidi="ar-SA"/>
      </w:rPr>
    </w:lvl>
    <w:lvl w:ilvl="2" w:tplc="C0F27B2C">
      <w:numFmt w:val="bullet"/>
      <w:lvlText w:val="•"/>
      <w:lvlJc w:val="left"/>
      <w:pPr>
        <w:ind w:left="1933" w:hanging="268"/>
      </w:pPr>
      <w:rPr>
        <w:lang w:val="pt-PT" w:eastAsia="en-US" w:bidi="ar-SA"/>
      </w:rPr>
    </w:lvl>
    <w:lvl w:ilvl="3" w:tplc="A664EA80">
      <w:numFmt w:val="bullet"/>
      <w:lvlText w:val="•"/>
      <w:lvlJc w:val="left"/>
      <w:pPr>
        <w:ind w:left="2850" w:hanging="268"/>
      </w:pPr>
      <w:rPr>
        <w:lang w:val="pt-PT" w:eastAsia="en-US" w:bidi="ar-SA"/>
      </w:rPr>
    </w:lvl>
    <w:lvl w:ilvl="4" w:tplc="B46C2B0E">
      <w:numFmt w:val="bullet"/>
      <w:lvlText w:val="•"/>
      <w:lvlJc w:val="left"/>
      <w:pPr>
        <w:ind w:left="3767" w:hanging="268"/>
      </w:pPr>
      <w:rPr>
        <w:lang w:val="pt-PT" w:eastAsia="en-US" w:bidi="ar-SA"/>
      </w:rPr>
    </w:lvl>
    <w:lvl w:ilvl="5" w:tplc="2012C180">
      <w:numFmt w:val="bullet"/>
      <w:lvlText w:val="•"/>
      <w:lvlJc w:val="left"/>
      <w:pPr>
        <w:ind w:left="4684" w:hanging="268"/>
      </w:pPr>
      <w:rPr>
        <w:lang w:val="pt-PT" w:eastAsia="en-US" w:bidi="ar-SA"/>
      </w:rPr>
    </w:lvl>
    <w:lvl w:ilvl="6" w:tplc="F308FE0A">
      <w:numFmt w:val="bullet"/>
      <w:lvlText w:val="•"/>
      <w:lvlJc w:val="left"/>
      <w:pPr>
        <w:ind w:left="5600" w:hanging="268"/>
      </w:pPr>
      <w:rPr>
        <w:lang w:val="pt-PT" w:eastAsia="en-US" w:bidi="ar-SA"/>
      </w:rPr>
    </w:lvl>
    <w:lvl w:ilvl="7" w:tplc="6F4C4E50">
      <w:numFmt w:val="bullet"/>
      <w:lvlText w:val="•"/>
      <w:lvlJc w:val="left"/>
      <w:pPr>
        <w:ind w:left="6517" w:hanging="268"/>
      </w:pPr>
      <w:rPr>
        <w:lang w:val="pt-PT" w:eastAsia="en-US" w:bidi="ar-SA"/>
      </w:rPr>
    </w:lvl>
    <w:lvl w:ilvl="8" w:tplc="AF1EB35C">
      <w:numFmt w:val="bullet"/>
      <w:lvlText w:val="•"/>
      <w:lvlJc w:val="left"/>
      <w:pPr>
        <w:ind w:left="7434" w:hanging="268"/>
      </w:pPr>
      <w:rPr>
        <w:lang w:val="pt-PT" w:eastAsia="en-US" w:bidi="ar-SA"/>
      </w:rPr>
    </w:lvl>
  </w:abstractNum>
  <w:abstractNum w:abstractNumId="2" w15:restartNumberingAfterBreak="0">
    <w:nsid w:val="0B99304E"/>
    <w:multiLevelType w:val="hybridMultilevel"/>
    <w:tmpl w:val="AB2C696E"/>
    <w:lvl w:ilvl="0" w:tplc="F8D00C5A">
      <w:start w:val="1"/>
      <w:numFmt w:val="upperRoman"/>
      <w:lvlText w:val="%1"/>
      <w:lvlJc w:val="left"/>
      <w:pPr>
        <w:ind w:left="1701" w:hanging="184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FC27644">
      <w:numFmt w:val="bullet"/>
      <w:lvlText w:val="•"/>
      <w:lvlJc w:val="left"/>
      <w:pPr>
        <w:ind w:left="2456" w:hanging="184"/>
      </w:pPr>
      <w:rPr>
        <w:lang w:val="pt-PT" w:eastAsia="en-US" w:bidi="ar-SA"/>
      </w:rPr>
    </w:lvl>
    <w:lvl w:ilvl="2" w:tplc="ADE6020C">
      <w:numFmt w:val="bullet"/>
      <w:lvlText w:val="•"/>
      <w:lvlJc w:val="left"/>
      <w:pPr>
        <w:ind w:left="3213" w:hanging="184"/>
      </w:pPr>
      <w:rPr>
        <w:lang w:val="pt-PT" w:eastAsia="en-US" w:bidi="ar-SA"/>
      </w:rPr>
    </w:lvl>
    <w:lvl w:ilvl="3" w:tplc="F5D80E8C">
      <w:numFmt w:val="bullet"/>
      <w:lvlText w:val="•"/>
      <w:lvlJc w:val="left"/>
      <w:pPr>
        <w:ind w:left="3970" w:hanging="184"/>
      </w:pPr>
      <w:rPr>
        <w:lang w:val="pt-PT" w:eastAsia="en-US" w:bidi="ar-SA"/>
      </w:rPr>
    </w:lvl>
    <w:lvl w:ilvl="4" w:tplc="56C06AF8">
      <w:numFmt w:val="bullet"/>
      <w:lvlText w:val="•"/>
      <w:lvlJc w:val="left"/>
      <w:pPr>
        <w:ind w:left="4727" w:hanging="184"/>
      </w:pPr>
      <w:rPr>
        <w:lang w:val="pt-PT" w:eastAsia="en-US" w:bidi="ar-SA"/>
      </w:rPr>
    </w:lvl>
    <w:lvl w:ilvl="5" w:tplc="0A3269DC">
      <w:numFmt w:val="bullet"/>
      <w:lvlText w:val="•"/>
      <w:lvlJc w:val="left"/>
      <w:pPr>
        <w:ind w:left="5484" w:hanging="184"/>
      </w:pPr>
      <w:rPr>
        <w:lang w:val="pt-PT" w:eastAsia="en-US" w:bidi="ar-SA"/>
      </w:rPr>
    </w:lvl>
    <w:lvl w:ilvl="6" w:tplc="A59034FE">
      <w:numFmt w:val="bullet"/>
      <w:lvlText w:val="•"/>
      <w:lvlJc w:val="left"/>
      <w:pPr>
        <w:ind w:left="6240" w:hanging="184"/>
      </w:pPr>
      <w:rPr>
        <w:lang w:val="pt-PT" w:eastAsia="en-US" w:bidi="ar-SA"/>
      </w:rPr>
    </w:lvl>
    <w:lvl w:ilvl="7" w:tplc="4FC2583A">
      <w:numFmt w:val="bullet"/>
      <w:lvlText w:val="•"/>
      <w:lvlJc w:val="left"/>
      <w:pPr>
        <w:ind w:left="6997" w:hanging="184"/>
      </w:pPr>
      <w:rPr>
        <w:lang w:val="pt-PT" w:eastAsia="en-US" w:bidi="ar-SA"/>
      </w:rPr>
    </w:lvl>
    <w:lvl w:ilvl="8" w:tplc="36B428CE">
      <w:numFmt w:val="bullet"/>
      <w:lvlText w:val="•"/>
      <w:lvlJc w:val="left"/>
      <w:pPr>
        <w:ind w:left="7754" w:hanging="184"/>
      </w:pPr>
      <w:rPr>
        <w:lang w:val="pt-PT" w:eastAsia="en-US" w:bidi="ar-SA"/>
      </w:rPr>
    </w:lvl>
  </w:abstractNum>
  <w:abstractNum w:abstractNumId="3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17240C"/>
    <w:multiLevelType w:val="hybridMultilevel"/>
    <w:tmpl w:val="4DF2AEDE"/>
    <w:lvl w:ilvl="0" w:tplc="0E16C15E">
      <w:start w:val="5"/>
      <w:numFmt w:val="upperRoman"/>
      <w:lvlText w:val="%1"/>
      <w:lvlJc w:val="left"/>
      <w:pPr>
        <w:ind w:left="100" w:hanging="4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6B4A014">
      <w:numFmt w:val="bullet"/>
      <w:lvlText w:val="•"/>
      <w:lvlJc w:val="left"/>
      <w:pPr>
        <w:ind w:left="1016" w:hanging="412"/>
      </w:pPr>
      <w:rPr>
        <w:lang w:val="pt-PT" w:eastAsia="en-US" w:bidi="ar-SA"/>
      </w:rPr>
    </w:lvl>
    <w:lvl w:ilvl="2" w:tplc="A7643430">
      <w:numFmt w:val="bullet"/>
      <w:lvlText w:val="•"/>
      <w:lvlJc w:val="left"/>
      <w:pPr>
        <w:ind w:left="1933" w:hanging="412"/>
      </w:pPr>
      <w:rPr>
        <w:lang w:val="pt-PT" w:eastAsia="en-US" w:bidi="ar-SA"/>
      </w:rPr>
    </w:lvl>
    <w:lvl w:ilvl="3" w:tplc="935EFBAA">
      <w:numFmt w:val="bullet"/>
      <w:lvlText w:val="•"/>
      <w:lvlJc w:val="left"/>
      <w:pPr>
        <w:ind w:left="2850" w:hanging="412"/>
      </w:pPr>
      <w:rPr>
        <w:lang w:val="pt-PT" w:eastAsia="en-US" w:bidi="ar-SA"/>
      </w:rPr>
    </w:lvl>
    <w:lvl w:ilvl="4" w:tplc="4CC80568">
      <w:numFmt w:val="bullet"/>
      <w:lvlText w:val="•"/>
      <w:lvlJc w:val="left"/>
      <w:pPr>
        <w:ind w:left="3767" w:hanging="412"/>
      </w:pPr>
      <w:rPr>
        <w:lang w:val="pt-PT" w:eastAsia="en-US" w:bidi="ar-SA"/>
      </w:rPr>
    </w:lvl>
    <w:lvl w:ilvl="5" w:tplc="C648454E">
      <w:numFmt w:val="bullet"/>
      <w:lvlText w:val="•"/>
      <w:lvlJc w:val="left"/>
      <w:pPr>
        <w:ind w:left="4684" w:hanging="412"/>
      </w:pPr>
      <w:rPr>
        <w:lang w:val="pt-PT" w:eastAsia="en-US" w:bidi="ar-SA"/>
      </w:rPr>
    </w:lvl>
    <w:lvl w:ilvl="6" w:tplc="2F7AC374">
      <w:numFmt w:val="bullet"/>
      <w:lvlText w:val="•"/>
      <w:lvlJc w:val="left"/>
      <w:pPr>
        <w:ind w:left="5600" w:hanging="412"/>
      </w:pPr>
      <w:rPr>
        <w:lang w:val="pt-PT" w:eastAsia="en-US" w:bidi="ar-SA"/>
      </w:rPr>
    </w:lvl>
    <w:lvl w:ilvl="7" w:tplc="DC66B880">
      <w:numFmt w:val="bullet"/>
      <w:lvlText w:val="•"/>
      <w:lvlJc w:val="left"/>
      <w:pPr>
        <w:ind w:left="6517" w:hanging="412"/>
      </w:pPr>
      <w:rPr>
        <w:lang w:val="pt-PT" w:eastAsia="en-US" w:bidi="ar-SA"/>
      </w:rPr>
    </w:lvl>
    <w:lvl w:ilvl="8" w:tplc="B0ECF83E">
      <w:numFmt w:val="bullet"/>
      <w:lvlText w:val="•"/>
      <w:lvlJc w:val="left"/>
      <w:pPr>
        <w:ind w:left="7434" w:hanging="412"/>
      </w:pPr>
      <w:rPr>
        <w:lang w:val="pt-PT" w:eastAsia="en-US" w:bidi="ar-SA"/>
      </w:rPr>
    </w:lvl>
  </w:abstractNum>
  <w:abstractNum w:abstractNumId="6" w15:restartNumberingAfterBreak="0">
    <w:nsid w:val="6A0C0B9A"/>
    <w:multiLevelType w:val="hybridMultilevel"/>
    <w:tmpl w:val="4C4C86B6"/>
    <w:lvl w:ilvl="0" w:tplc="557860FA">
      <w:start w:val="1"/>
      <w:numFmt w:val="upperRoman"/>
      <w:lvlText w:val="%1"/>
      <w:lvlJc w:val="left"/>
      <w:pPr>
        <w:ind w:left="100" w:hanging="188"/>
      </w:pPr>
      <w:rPr>
        <w:rFonts w:ascii="Palatino Linotype" w:eastAsia="Times New Roman" w:hAnsi="Palatino Linotype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B96A8E4A">
      <w:numFmt w:val="bullet"/>
      <w:lvlText w:val="•"/>
      <w:lvlJc w:val="left"/>
      <w:pPr>
        <w:ind w:left="1016" w:hanging="188"/>
      </w:pPr>
      <w:rPr>
        <w:lang w:val="pt-PT" w:eastAsia="en-US" w:bidi="ar-SA"/>
      </w:rPr>
    </w:lvl>
    <w:lvl w:ilvl="2" w:tplc="32487246">
      <w:numFmt w:val="bullet"/>
      <w:lvlText w:val="•"/>
      <w:lvlJc w:val="left"/>
      <w:pPr>
        <w:ind w:left="1933" w:hanging="188"/>
      </w:pPr>
      <w:rPr>
        <w:lang w:val="pt-PT" w:eastAsia="en-US" w:bidi="ar-SA"/>
      </w:rPr>
    </w:lvl>
    <w:lvl w:ilvl="3" w:tplc="61D49636">
      <w:numFmt w:val="bullet"/>
      <w:lvlText w:val="•"/>
      <w:lvlJc w:val="left"/>
      <w:pPr>
        <w:ind w:left="2850" w:hanging="188"/>
      </w:pPr>
      <w:rPr>
        <w:lang w:val="pt-PT" w:eastAsia="en-US" w:bidi="ar-SA"/>
      </w:rPr>
    </w:lvl>
    <w:lvl w:ilvl="4" w:tplc="32E84CF6">
      <w:numFmt w:val="bullet"/>
      <w:lvlText w:val="•"/>
      <w:lvlJc w:val="left"/>
      <w:pPr>
        <w:ind w:left="3767" w:hanging="188"/>
      </w:pPr>
      <w:rPr>
        <w:lang w:val="pt-PT" w:eastAsia="en-US" w:bidi="ar-SA"/>
      </w:rPr>
    </w:lvl>
    <w:lvl w:ilvl="5" w:tplc="FC785236">
      <w:numFmt w:val="bullet"/>
      <w:lvlText w:val="•"/>
      <w:lvlJc w:val="left"/>
      <w:pPr>
        <w:ind w:left="4684" w:hanging="188"/>
      </w:pPr>
      <w:rPr>
        <w:lang w:val="pt-PT" w:eastAsia="en-US" w:bidi="ar-SA"/>
      </w:rPr>
    </w:lvl>
    <w:lvl w:ilvl="6" w:tplc="59DA62C6">
      <w:numFmt w:val="bullet"/>
      <w:lvlText w:val="•"/>
      <w:lvlJc w:val="left"/>
      <w:pPr>
        <w:ind w:left="5600" w:hanging="188"/>
      </w:pPr>
      <w:rPr>
        <w:lang w:val="pt-PT" w:eastAsia="en-US" w:bidi="ar-SA"/>
      </w:rPr>
    </w:lvl>
    <w:lvl w:ilvl="7" w:tplc="A7247A18">
      <w:numFmt w:val="bullet"/>
      <w:lvlText w:val="•"/>
      <w:lvlJc w:val="left"/>
      <w:pPr>
        <w:ind w:left="6517" w:hanging="188"/>
      </w:pPr>
      <w:rPr>
        <w:lang w:val="pt-PT" w:eastAsia="en-US" w:bidi="ar-SA"/>
      </w:rPr>
    </w:lvl>
    <w:lvl w:ilvl="8" w:tplc="52E6CDC2">
      <w:numFmt w:val="bullet"/>
      <w:lvlText w:val="•"/>
      <w:lvlJc w:val="left"/>
      <w:pPr>
        <w:ind w:left="7434" w:hanging="188"/>
      </w:pPr>
      <w:rPr>
        <w:lang w:val="pt-PT" w:eastAsia="en-US" w:bidi="ar-SA"/>
      </w:rPr>
    </w:lvl>
  </w:abstractNum>
  <w:abstractNum w:abstractNumId="7" w15:restartNumberingAfterBreak="0">
    <w:nsid w:val="6B823854"/>
    <w:multiLevelType w:val="hybridMultilevel"/>
    <w:tmpl w:val="3D1824B0"/>
    <w:lvl w:ilvl="0" w:tplc="E6140FC8">
      <w:start w:val="4"/>
      <w:numFmt w:val="upperRoman"/>
      <w:lvlText w:val="%1-"/>
      <w:lvlJc w:val="left"/>
      <w:pPr>
        <w:ind w:left="100" w:hanging="492"/>
      </w:pPr>
      <w:rPr>
        <w:rFonts w:ascii="Times New Roman" w:eastAsia="Times New Roman" w:hAnsi="Times New Roman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E47CEDE6">
      <w:numFmt w:val="bullet"/>
      <w:lvlText w:val="•"/>
      <w:lvlJc w:val="left"/>
      <w:pPr>
        <w:ind w:left="1016" w:hanging="492"/>
      </w:pPr>
      <w:rPr>
        <w:lang w:val="pt-PT" w:eastAsia="en-US" w:bidi="ar-SA"/>
      </w:rPr>
    </w:lvl>
    <w:lvl w:ilvl="2" w:tplc="1C38DBFC">
      <w:numFmt w:val="bullet"/>
      <w:lvlText w:val="•"/>
      <w:lvlJc w:val="left"/>
      <w:pPr>
        <w:ind w:left="1933" w:hanging="492"/>
      </w:pPr>
      <w:rPr>
        <w:lang w:val="pt-PT" w:eastAsia="en-US" w:bidi="ar-SA"/>
      </w:rPr>
    </w:lvl>
    <w:lvl w:ilvl="3" w:tplc="FDDA3640">
      <w:numFmt w:val="bullet"/>
      <w:lvlText w:val="•"/>
      <w:lvlJc w:val="left"/>
      <w:pPr>
        <w:ind w:left="2850" w:hanging="492"/>
      </w:pPr>
      <w:rPr>
        <w:lang w:val="pt-PT" w:eastAsia="en-US" w:bidi="ar-SA"/>
      </w:rPr>
    </w:lvl>
    <w:lvl w:ilvl="4" w:tplc="8C3408C8">
      <w:numFmt w:val="bullet"/>
      <w:lvlText w:val="•"/>
      <w:lvlJc w:val="left"/>
      <w:pPr>
        <w:ind w:left="3767" w:hanging="492"/>
      </w:pPr>
      <w:rPr>
        <w:lang w:val="pt-PT" w:eastAsia="en-US" w:bidi="ar-SA"/>
      </w:rPr>
    </w:lvl>
    <w:lvl w:ilvl="5" w:tplc="55784284">
      <w:numFmt w:val="bullet"/>
      <w:lvlText w:val="•"/>
      <w:lvlJc w:val="left"/>
      <w:pPr>
        <w:ind w:left="4684" w:hanging="492"/>
      </w:pPr>
      <w:rPr>
        <w:lang w:val="pt-PT" w:eastAsia="en-US" w:bidi="ar-SA"/>
      </w:rPr>
    </w:lvl>
    <w:lvl w:ilvl="6" w:tplc="2F7E71B6">
      <w:numFmt w:val="bullet"/>
      <w:lvlText w:val="•"/>
      <w:lvlJc w:val="left"/>
      <w:pPr>
        <w:ind w:left="5600" w:hanging="492"/>
      </w:pPr>
      <w:rPr>
        <w:lang w:val="pt-PT" w:eastAsia="en-US" w:bidi="ar-SA"/>
      </w:rPr>
    </w:lvl>
    <w:lvl w:ilvl="7" w:tplc="CAEC7532">
      <w:numFmt w:val="bullet"/>
      <w:lvlText w:val="•"/>
      <w:lvlJc w:val="left"/>
      <w:pPr>
        <w:ind w:left="6517" w:hanging="492"/>
      </w:pPr>
      <w:rPr>
        <w:lang w:val="pt-PT" w:eastAsia="en-US" w:bidi="ar-SA"/>
      </w:rPr>
    </w:lvl>
    <w:lvl w:ilvl="8" w:tplc="9EEAF4E0">
      <w:numFmt w:val="bullet"/>
      <w:lvlText w:val="•"/>
      <w:lvlJc w:val="left"/>
      <w:pPr>
        <w:ind w:left="7434" w:hanging="492"/>
      </w:pPr>
      <w:rPr>
        <w:lang w:val="pt-P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DD2"/>
    <w:rsid w:val="000029CD"/>
    <w:rsid w:val="00004C40"/>
    <w:rsid w:val="00006DA2"/>
    <w:rsid w:val="000142CC"/>
    <w:rsid w:val="00022E5B"/>
    <w:rsid w:val="00030127"/>
    <w:rsid w:val="0004074B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081C"/>
    <w:rsid w:val="000D4DD2"/>
    <w:rsid w:val="000F0514"/>
    <w:rsid w:val="001050DD"/>
    <w:rsid w:val="00115741"/>
    <w:rsid w:val="00123100"/>
    <w:rsid w:val="001336FF"/>
    <w:rsid w:val="00144381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0CAF"/>
    <w:rsid w:val="001F1E66"/>
    <w:rsid w:val="002205F9"/>
    <w:rsid w:val="00224CA5"/>
    <w:rsid w:val="00224E96"/>
    <w:rsid w:val="0024134F"/>
    <w:rsid w:val="0024382E"/>
    <w:rsid w:val="0025607E"/>
    <w:rsid w:val="00270E12"/>
    <w:rsid w:val="00272C52"/>
    <w:rsid w:val="00292EEB"/>
    <w:rsid w:val="002B79D7"/>
    <w:rsid w:val="002C2041"/>
    <w:rsid w:val="002C469D"/>
    <w:rsid w:val="002C7D2C"/>
    <w:rsid w:val="002D605D"/>
    <w:rsid w:val="002E1555"/>
    <w:rsid w:val="002F4859"/>
    <w:rsid w:val="002F502A"/>
    <w:rsid w:val="003101BA"/>
    <w:rsid w:val="0031071B"/>
    <w:rsid w:val="00313A2D"/>
    <w:rsid w:val="00326C77"/>
    <w:rsid w:val="00327359"/>
    <w:rsid w:val="00353AF2"/>
    <w:rsid w:val="003566EF"/>
    <w:rsid w:val="00360D43"/>
    <w:rsid w:val="00362E86"/>
    <w:rsid w:val="00364C8C"/>
    <w:rsid w:val="00371419"/>
    <w:rsid w:val="00371A5F"/>
    <w:rsid w:val="0037254A"/>
    <w:rsid w:val="0037415E"/>
    <w:rsid w:val="00380648"/>
    <w:rsid w:val="003A3F14"/>
    <w:rsid w:val="003B2614"/>
    <w:rsid w:val="003C2DC7"/>
    <w:rsid w:val="003D122D"/>
    <w:rsid w:val="003E0CB3"/>
    <w:rsid w:val="003E3DAF"/>
    <w:rsid w:val="003E7D13"/>
    <w:rsid w:val="004013A9"/>
    <w:rsid w:val="004046E2"/>
    <w:rsid w:val="00406691"/>
    <w:rsid w:val="004105B5"/>
    <w:rsid w:val="004127DB"/>
    <w:rsid w:val="004218D1"/>
    <w:rsid w:val="0042288E"/>
    <w:rsid w:val="00426D6B"/>
    <w:rsid w:val="00427D0E"/>
    <w:rsid w:val="004346A1"/>
    <w:rsid w:val="004346A2"/>
    <w:rsid w:val="004456C6"/>
    <w:rsid w:val="004479E8"/>
    <w:rsid w:val="004622C1"/>
    <w:rsid w:val="00471DF5"/>
    <w:rsid w:val="004753BA"/>
    <w:rsid w:val="004855AB"/>
    <w:rsid w:val="004B5200"/>
    <w:rsid w:val="004D342C"/>
    <w:rsid w:val="004F1BFE"/>
    <w:rsid w:val="00501F0F"/>
    <w:rsid w:val="005025BA"/>
    <w:rsid w:val="00504D4F"/>
    <w:rsid w:val="00520B07"/>
    <w:rsid w:val="00525809"/>
    <w:rsid w:val="00530D4B"/>
    <w:rsid w:val="00536220"/>
    <w:rsid w:val="00541E16"/>
    <w:rsid w:val="005431EE"/>
    <w:rsid w:val="00543D4B"/>
    <w:rsid w:val="00554EB0"/>
    <w:rsid w:val="0057506A"/>
    <w:rsid w:val="00592E30"/>
    <w:rsid w:val="005963A7"/>
    <w:rsid w:val="005A3B44"/>
    <w:rsid w:val="005A5933"/>
    <w:rsid w:val="005A699F"/>
    <w:rsid w:val="005C07DE"/>
    <w:rsid w:val="005E0886"/>
    <w:rsid w:val="005E2D86"/>
    <w:rsid w:val="005E4600"/>
    <w:rsid w:val="005E4A21"/>
    <w:rsid w:val="005F0F6C"/>
    <w:rsid w:val="005F7DDF"/>
    <w:rsid w:val="00600092"/>
    <w:rsid w:val="00605EB2"/>
    <w:rsid w:val="00620B08"/>
    <w:rsid w:val="006215A6"/>
    <w:rsid w:val="006307BA"/>
    <w:rsid w:val="0063687C"/>
    <w:rsid w:val="006424DE"/>
    <w:rsid w:val="006634E1"/>
    <w:rsid w:val="006663E2"/>
    <w:rsid w:val="00666647"/>
    <w:rsid w:val="00673E26"/>
    <w:rsid w:val="006972D2"/>
    <w:rsid w:val="006A401C"/>
    <w:rsid w:val="006A442F"/>
    <w:rsid w:val="006B3FDC"/>
    <w:rsid w:val="006B417C"/>
    <w:rsid w:val="006F04E1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629E"/>
    <w:rsid w:val="00752AD8"/>
    <w:rsid w:val="0075379C"/>
    <w:rsid w:val="0076082D"/>
    <w:rsid w:val="00760D8C"/>
    <w:rsid w:val="00766C0E"/>
    <w:rsid w:val="00787BCD"/>
    <w:rsid w:val="007919B2"/>
    <w:rsid w:val="0079533B"/>
    <w:rsid w:val="007A2455"/>
    <w:rsid w:val="007B0DA9"/>
    <w:rsid w:val="007C04CB"/>
    <w:rsid w:val="007C48D1"/>
    <w:rsid w:val="007D6EEE"/>
    <w:rsid w:val="007F5E6A"/>
    <w:rsid w:val="007F7D22"/>
    <w:rsid w:val="00823A6E"/>
    <w:rsid w:val="00831093"/>
    <w:rsid w:val="00834E04"/>
    <w:rsid w:val="00847AF8"/>
    <w:rsid w:val="00856927"/>
    <w:rsid w:val="008622CF"/>
    <w:rsid w:val="008A0D84"/>
    <w:rsid w:val="008A1408"/>
    <w:rsid w:val="008C5E32"/>
    <w:rsid w:val="008D0F21"/>
    <w:rsid w:val="008D227E"/>
    <w:rsid w:val="008D3845"/>
    <w:rsid w:val="008E63B4"/>
    <w:rsid w:val="008F2517"/>
    <w:rsid w:val="008F6CB2"/>
    <w:rsid w:val="0090169C"/>
    <w:rsid w:val="0091157B"/>
    <w:rsid w:val="0091680C"/>
    <w:rsid w:val="0091749D"/>
    <w:rsid w:val="0092252D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93CE6"/>
    <w:rsid w:val="009A0F7C"/>
    <w:rsid w:val="009A3245"/>
    <w:rsid w:val="009B1CF5"/>
    <w:rsid w:val="009C2D8C"/>
    <w:rsid w:val="009C748A"/>
    <w:rsid w:val="009D0616"/>
    <w:rsid w:val="009D5B22"/>
    <w:rsid w:val="009D6171"/>
    <w:rsid w:val="009E153F"/>
    <w:rsid w:val="009E6E26"/>
    <w:rsid w:val="009F3099"/>
    <w:rsid w:val="009F5806"/>
    <w:rsid w:val="00A079A8"/>
    <w:rsid w:val="00A110D5"/>
    <w:rsid w:val="00A25F87"/>
    <w:rsid w:val="00A37E79"/>
    <w:rsid w:val="00A40D2C"/>
    <w:rsid w:val="00A4102A"/>
    <w:rsid w:val="00A51021"/>
    <w:rsid w:val="00A5529F"/>
    <w:rsid w:val="00A61984"/>
    <w:rsid w:val="00A71708"/>
    <w:rsid w:val="00A7668A"/>
    <w:rsid w:val="00A8346C"/>
    <w:rsid w:val="00A85738"/>
    <w:rsid w:val="00AA3ECA"/>
    <w:rsid w:val="00AC27F0"/>
    <w:rsid w:val="00AD0CB1"/>
    <w:rsid w:val="00AE00DB"/>
    <w:rsid w:val="00AE2CBE"/>
    <w:rsid w:val="00AF54B3"/>
    <w:rsid w:val="00B044E8"/>
    <w:rsid w:val="00B048AA"/>
    <w:rsid w:val="00B132C5"/>
    <w:rsid w:val="00B25E99"/>
    <w:rsid w:val="00B377AB"/>
    <w:rsid w:val="00B41CFE"/>
    <w:rsid w:val="00B43215"/>
    <w:rsid w:val="00B45691"/>
    <w:rsid w:val="00B531C6"/>
    <w:rsid w:val="00B532D6"/>
    <w:rsid w:val="00B53C04"/>
    <w:rsid w:val="00B5531B"/>
    <w:rsid w:val="00B7622C"/>
    <w:rsid w:val="00B924FD"/>
    <w:rsid w:val="00B96E2B"/>
    <w:rsid w:val="00BA0865"/>
    <w:rsid w:val="00BB0B1C"/>
    <w:rsid w:val="00BB4F7D"/>
    <w:rsid w:val="00BC5672"/>
    <w:rsid w:val="00BD2AA8"/>
    <w:rsid w:val="00BE39AB"/>
    <w:rsid w:val="00BF269A"/>
    <w:rsid w:val="00C016F2"/>
    <w:rsid w:val="00C164C4"/>
    <w:rsid w:val="00C24BB6"/>
    <w:rsid w:val="00C310CE"/>
    <w:rsid w:val="00C3698B"/>
    <w:rsid w:val="00C45BA0"/>
    <w:rsid w:val="00C50DF6"/>
    <w:rsid w:val="00C51B8D"/>
    <w:rsid w:val="00C673B7"/>
    <w:rsid w:val="00C97E04"/>
    <w:rsid w:val="00CB4D50"/>
    <w:rsid w:val="00CC1D03"/>
    <w:rsid w:val="00CC54A3"/>
    <w:rsid w:val="00CC5C37"/>
    <w:rsid w:val="00CF677B"/>
    <w:rsid w:val="00CF6C6A"/>
    <w:rsid w:val="00D005CF"/>
    <w:rsid w:val="00D1139A"/>
    <w:rsid w:val="00D14CB1"/>
    <w:rsid w:val="00D14E02"/>
    <w:rsid w:val="00D30E44"/>
    <w:rsid w:val="00D40DDA"/>
    <w:rsid w:val="00D41857"/>
    <w:rsid w:val="00D50901"/>
    <w:rsid w:val="00D50D4A"/>
    <w:rsid w:val="00D50F02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32AD"/>
    <w:rsid w:val="00E1470F"/>
    <w:rsid w:val="00E21542"/>
    <w:rsid w:val="00E23602"/>
    <w:rsid w:val="00E277F9"/>
    <w:rsid w:val="00E31370"/>
    <w:rsid w:val="00E368DF"/>
    <w:rsid w:val="00E4434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C06EC"/>
    <w:rsid w:val="00ED72E4"/>
    <w:rsid w:val="00EE587C"/>
    <w:rsid w:val="00EF206B"/>
    <w:rsid w:val="00F00F7D"/>
    <w:rsid w:val="00F10FDF"/>
    <w:rsid w:val="00F21B0D"/>
    <w:rsid w:val="00F43018"/>
    <w:rsid w:val="00F51FCE"/>
    <w:rsid w:val="00F558DA"/>
    <w:rsid w:val="00F65292"/>
    <w:rsid w:val="00F65DCA"/>
    <w:rsid w:val="00F84109"/>
    <w:rsid w:val="00F85B63"/>
    <w:rsid w:val="00FA2167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qFormat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1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Ttulo">
    <w:name w:val="Title"/>
    <w:basedOn w:val="Normal"/>
    <w:link w:val="TtuloChar"/>
    <w:uiPriority w:val="1"/>
    <w:qFormat/>
    <w:rsid w:val="00AE2CBE"/>
    <w:pPr>
      <w:widowControl w:val="0"/>
      <w:autoSpaceDE w:val="0"/>
      <w:autoSpaceDN w:val="0"/>
      <w:spacing w:before="90" w:after="0" w:line="240" w:lineRule="auto"/>
      <w:ind w:left="3590" w:right="360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AE2CBE"/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2556F-220A-4FC1-86F0-1A5B68B4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Túlio Silveira</cp:lastModifiedBy>
  <cp:revision>2</cp:revision>
  <cp:lastPrinted>2021-01-07T12:55:00Z</cp:lastPrinted>
  <dcterms:created xsi:type="dcterms:W3CDTF">2021-03-16T12:26:00Z</dcterms:created>
  <dcterms:modified xsi:type="dcterms:W3CDTF">2021-03-16T12:26:00Z</dcterms:modified>
</cp:coreProperties>
</file>