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3243"/>
        </w:tabs>
        <w:spacing w:before="34"/>
        <w:ind w:left="27"/>
        <w:jc w:val="center"/>
        <w:rPr>
          <w:rFonts w:ascii="Palatino Linotype" w:eastAsia="Arial" w:hAnsi="Palatino Linotype" w:cs="Arial"/>
          <w:b/>
          <w:color w:val="000000"/>
        </w:rPr>
      </w:pPr>
      <w:r w:rsidRPr="007C5803">
        <w:rPr>
          <w:rFonts w:ascii="Palatino Linotype" w:eastAsia="Arial" w:hAnsi="Palatino Linotype" w:cs="Arial"/>
          <w:b/>
          <w:color w:val="000000"/>
        </w:rPr>
        <w:t>PORTARIA</w:t>
      </w:r>
      <w:r w:rsidR="00484AE3" w:rsidRPr="007C5803">
        <w:rPr>
          <w:rFonts w:ascii="Palatino Linotype" w:eastAsia="Arial" w:hAnsi="Palatino Linotype" w:cs="Arial"/>
          <w:b/>
          <w:color w:val="000000"/>
        </w:rPr>
        <w:t xml:space="preserve"> CONJUNTA</w:t>
      </w:r>
      <w:r w:rsidRPr="007C5803">
        <w:rPr>
          <w:rFonts w:ascii="Palatino Linotype" w:eastAsia="Arial" w:hAnsi="Palatino Linotype" w:cs="Arial"/>
          <w:b/>
          <w:color w:val="000000"/>
        </w:rPr>
        <w:t xml:space="preserve"> N.º</w:t>
      </w:r>
      <w:r w:rsidR="00484AE3" w:rsidRPr="007C5803">
        <w:rPr>
          <w:rFonts w:ascii="Palatino Linotype" w:eastAsia="Arial" w:hAnsi="Palatino Linotype" w:cs="Arial"/>
          <w:b/>
          <w:color w:val="000000"/>
        </w:rPr>
        <w:t>. 01, de 19 de abril de 2021.</w:t>
      </w: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"/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56" w:line="259" w:lineRule="auto"/>
        <w:ind w:left="2934" w:right="114"/>
        <w:jc w:val="both"/>
        <w:rPr>
          <w:rFonts w:ascii="Palatino Linotype" w:eastAsia="Arial" w:hAnsi="Palatino Linotype" w:cs="Arial"/>
          <w:smallCaps/>
          <w:color w:val="000000"/>
        </w:rPr>
      </w:pPr>
      <w:r w:rsidRPr="007C5803">
        <w:rPr>
          <w:rFonts w:ascii="Palatino Linotype" w:eastAsia="Arial" w:hAnsi="Palatino Linotype" w:cs="Arial"/>
          <w:smallCaps/>
          <w:color w:val="000000"/>
        </w:rPr>
        <w:t>Em razão da interrupção das aulas em virtude das ações de enfretamento ao Coronavírus(COVID-19), disciplina o registro da oferta de Educação em atividades não presenciais, utilizando o Projeto - EducaEMCASA e dá/ outras providências.</w:t>
      </w: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484AE3" w:rsidP="00484AE3">
      <w:pPr>
        <w:pStyle w:val="Normal1"/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A Secretária Municipal de Educação</w:t>
      </w:r>
      <w:r w:rsidR="000D5F80" w:rsidRPr="007C5803">
        <w:rPr>
          <w:rFonts w:ascii="Palatino Linotype" w:eastAsia="Arial" w:hAnsi="Palatino Linotype" w:cs="Arial"/>
          <w:color w:val="000000"/>
        </w:rPr>
        <w:t xml:space="preserve"> e o </w:t>
      </w:r>
      <w:r w:rsidR="00C6496F">
        <w:rPr>
          <w:rFonts w:ascii="Palatino Linotype" w:eastAsia="Arial" w:hAnsi="Palatino Linotype" w:cs="Arial"/>
          <w:color w:val="000000"/>
        </w:rPr>
        <w:t>P</w:t>
      </w:r>
      <w:r w:rsidRPr="007C5803">
        <w:rPr>
          <w:rFonts w:ascii="Palatino Linotype" w:eastAsia="Arial" w:hAnsi="Palatino Linotype" w:cs="Arial"/>
          <w:color w:val="000000"/>
        </w:rPr>
        <w:t xml:space="preserve">residente do </w:t>
      </w:r>
      <w:r w:rsidR="000D5F80" w:rsidRPr="007C5803">
        <w:rPr>
          <w:rFonts w:ascii="Palatino Linotype" w:eastAsia="Arial" w:hAnsi="Palatino Linotype" w:cs="Arial"/>
          <w:color w:val="000000"/>
        </w:rPr>
        <w:t>Conselho Municipal de Educaçã</w:t>
      </w:r>
      <w:r w:rsidRPr="007C5803">
        <w:rPr>
          <w:rFonts w:ascii="Palatino Linotype" w:eastAsia="Arial" w:hAnsi="Palatino Linotype" w:cs="Arial"/>
          <w:color w:val="000000"/>
        </w:rPr>
        <w:t>o do Município de Lamim, no uso de suas competências, que lhes confere a Lei Orgânica Municipal e a lei municipal</w:t>
      </w:r>
      <w:r w:rsidR="00C6496F">
        <w:rPr>
          <w:rFonts w:ascii="Palatino Linotype" w:eastAsia="Arial" w:hAnsi="Palatino Linotype" w:cs="Arial"/>
          <w:color w:val="000000"/>
        </w:rPr>
        <w:t xml:space="preserve"> de criação do Conselho Municipal de Educação</w:t>
      </w:r>
      <w:r w:rsidRPr="007C5803">
        <w:rPr>
          <w:rFonts w:ascii="Palatino Linotype" w:eastAsia="Arial" w:hAnsi="Palatino Linotype" w:cs="Arial"/>
          <w:color w:val="000000"/>
        </w:rPr>
        <w:t>,</w:t>
      </w: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484AE3" w:rsidP="00484AE3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que</w:t>
      </w:r>
      <w:r w:rsidR="000D5F80" w:rsidRPr="007C5803">
        <w:rPr>
          <w:rFonts w:ascii="Palatino Linotype" w:eastAsia="Arial" w:hAnsi="Palatino Linotype" w:cs="Arial"/>
        </w:rPr>
        <w:t xml:space="preserve"> em razão da crise sanitária ocasionada pela pandemia por coronavírus</w:t>
      </w:r>
      <w:r w:rsidRPr="007C5803">
        <w:rPr>
          <w:rFonts w:ascii="Palatino Linotype" w:eastAsia="Arial" w:hAnsi="Palatino Linotype" w:cs="Arial"/>
        </w:rPr>
        <w:t xml:space="preserve"> tornou-se necessária a</w:t>
      </w:r>
      <w:r w:rsidR="000D5F80" w:rsidRPr="007C5803">
        <w:rPr>
          <w:rFonts w:ascii="Palatino Linotype" w:eastAsia="Arial" w:hAnsi="Palatino Linotype" w:cs="Arial"/>
        </w:rPr>
        <w:t xml:space="preserve"> suspensão das aulas presenciais e</w:t>
      </w:r>
      <w:r w:rsidRPr="007C5803">
        <w:rPr>
          <w:rFonts w:ascii="Palatino Linotype" w:eastAsia="Arial" w:hAnsi="Palatino Linotype" w:cs="Arial"/>
        </w:rPr>
        <w:t>,</w:t>
      </w:r>
      <w:r w:rsidR="000D5F80" w:rsidRPr="007C5803">
        <w:rPr>
          <w:rFonts w:ascii="Palatino Linotype" w:eastAsia="Arial" w:hAnsi="Palatino Linotype" w:cs="Arial"/>
        </w:rPr>
        <w:t xml:space="preserve"> por consequente</w:t>
      </w:r>
      <w:r w:rsidRPr="007C5803">
        <w:rPr>
          <w:rFonts w:ascii="Palatino Linotype" w:eastAsia="Arial" w:hAnsi="Palatino Linotype" w:cs="Arial"/>
        </w:rPr>
        <w:t>, a</w:t>
      </w:r>
      <w:r w:rsidR="000D5F80" w:rsidRPr="007C5803">
        <w:rPr>
          <w:rFonts w:ascii="Palatino Linotype" w:eastAsia="Arial" w:hAnsi="Palatino Linotype" w:cs="Arial"/>
        </w:rPr>
        <w:t xml:space="preserve"> reorganização do calendário escolar de 2020 e 2021;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que e</w:t>
      </w:r>
      <w:r w:rsidR="000D5F80" w:rsidRPr="007C5803">
        <w:rPr>
          <w:rFonts w:ascii="Palatino Linotype" w:eastAsia="Arial" w:hAnsi="Palatino Linotype" w:cs="Arial"/>
        </w:rPr>
        <w:t>m face do Decreto Municipal de n.º</w:t>
      </w:r>
      <w:r w:rsidR="00484AE3" w:rsidRPr="007C5803">
        <w:rPr>
          <w:rFonts w:ascii="Palatino Linotype" w:eastAsia="Arial" w:hAnsi="Palatino Linotype" w:cs="Arial"/>
        </w:rPr>
        <w:t xml:space="preserve"> 02, de 11 de janeiro de 2021, </w:t>
      </w:r>
      <w:r w:rsidR="000D5F80" w:rsidRPr="007C5803">
        <w:rPr>
          <w:rFonts w:ascii="Palatino Linotype" w:eastAsia="Arial" w:hAnsi="Palatino Linotype" w:cs="Arial"/>
        </w:rPr>
        <w:t xml:space="preserve">que instituiu </w:t>
      </w:r>
      <w:r w:rsidR="00484AE3" w:rsidRPr="007C5803">
        <w:rPr>
          <w:rFonts w:ascii="Palatino Linotype" w:eastAsia="Arial" w:hAnsi="Palatino Linotype" w:cs="Arial"/>
        </w:rPr>
        <w:t xml:space="preserve">o </w:t>
      </w:r>
      <w:r w:rsidR="000D5F80" w:rsidRPr="007C5803">
        <w:rPr>
          <w:rFonts w:ascii="Palatino Linotype" w:eastAsia="Arial" w:hAnsi="Palatino Linotype" w:cs="Arial"/>
        </w:rPr>
        <w:t>Estado de Calamidad</w:t>
      </w:r>
      <w:r w:rsidR="00484AE3" w:rsidRPr="007C5803">
        <w:rPr>
          <w:rFonts w:ascii="Palatino Linotype" w:eastAsia="Arial" w:hAnsi="Palatino Linotype" w:cs="Arial"/>
        </w:rPr>
        <w:t>e</w:t>
      </w:r>
      <w:r w:rsidR="000D5F80" w:rsidRPr="007C5803">
        <w:rPr>
          <w:rFonts w:ascii="Palatino Linotype" w:eastAsia="Arial" w:hAnsi="Palatino Linotype" w:cs="Arial"/>
        </w:rPr>
        <w:t xml:space="preserve"> em razão da crise sanitária e de saúde provocada pela pandemia por Coronavírus;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que d</w:t>
      </w:r>
      <w:r w:rsidR="000D5F80" w:rsidRPr="007C5803">
        <w:rPr>
          <w:rFonts w:ascii="Palatino Linotype" w:eastAsia="Arial" w:hAnsi="Palatino Linotype" w:cs="Arial"/>
        </w:rPr>
        <w:t xml:space="preserve">e acordo com os dispositivos da lei 14.040/2020, que determina que, para o Ensino Fundamental, enquanto durarem os efeitos do </w:t>
      </w:r>
      <w:r w:rsidR="00484AE3" w:rsidRPr="007C5803">
        <w:rPr>
          <w:rFonts w:ascii="Palatino Linotype" w:eastAsia="Arial" w:hAnsi="Palatino Linotype" w:cs="Arial"/>
        </w:rPr>
        <w:t>Decreto Legislativo nº. 06 de 20 de março de 2020, do Congresso Nacional</w:t>
      </w:r>
      <w:r w:rsidR="000D5F80" w:rsidRPr="007C5803">
        <w:rPr>
          <w:rFonts w:ascii="Palatino Linotype" w:eastAsia="Arial" w:hAnsi="Palatino Linotype" w:cs="Arial"/>
        </w:rPr>
        <w:t>, os sistemas de ensino devem cumprir, 800</w:t>
      </w:r>
      <w:r w:rsidR="00484AE3" w:rsidRPr="007C5803">
        <w:rPr>
          <w:rFonts w:ascii="Palatino Linotype" w:eastAsia="Arial" w:hAnsi="Palatino Linotype" w:cs="Arial"/>
        </w:rPr>
        <w:t xml:space="preserve"> horas</w:t>
      </w:r>
      <w:r w:rsidR="000D5F80" w:rsidRPr="007C5803">
        <w:rPr>
          <w:rFonts w:ascii="Palatino Linotype" w:eastAsia="Arial" w:hAnsi="Palatino Linotype" w:cs="Arial"/>
        </w:rPr>
        <w:t xml:space="preserve"> anuais de carga horária, estando desobrigados de cumprirem 200 dias letivos;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que d</w:t>
      </w:r>
      <w:r w:rsidR="000D5F80" w:rsidRPr="007C5803">
        <w:rPr>
          <w:rFonts w:ascii="Palatino Linotype" w:eastAsia="Arial" w:hAnsi="Palatino Linotype" w:cs="Arial"/>
        </w:rPr>
        <w:t xml:space="preserve">e acordo com os dispositivos da lei 14.040/2020, que determina que, para a Educação Infantil, enquanto durarem os efeitos </w:t>
      </w:r>
      <w:r w:rsidR="00484AE3" w:rsidRPr="007C5803">
        <w:rPr>
          <w:rFonts w:ascii="Palatino Linotype" w:eastAsia="Arial" w:hAnsi="Palatino Linotype" w:cs="Arial"/>
        </w:rPr>
        <w:t xml:space="preserve">Decreto Legislativo nº. 06 de 20 de março de 2020, do Congresso Nacional, </w:t>
      </w:r>
      <w:r w:rsidR="000D5F80" w:rsidRPr="007C5803">
        <w:rPr>
          <w:rFonts w:ascii="Palatino Linotype" w:eastAsia="Arial" w:hAnsi="Palatino Linotype" w:cs="Arial"/>
        </w:rPr>
        <w:t>os sistemas de ensino estão desobrigados de cumprirem carga horária mínima para validação do ano letivo;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que e</w:t>
      </w:r>
      <w:r w:rsidR="000D5F80" w:rsidRPr="007C5803">
        <w:rPr>
          <w:rFonts w:ascii="Palatino Linotype" w:eastAsia="Arial" w:hAnsi="Palatino Linotype" w:cs="Arial"/>
        </w:rPr>
        <w:t>m atendimento aos dispositivos da lei 14.040/2020, que, para efeitos de aferição da aprendizagem, considera os anos de 2020 e 2021 como um “continuum”, desaconselhando retenções em 2020;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que e</w:t>
      </w:r>
      <w:r w:rsidR="000D5F80" w:rsidRPr="007C5803">
        <w:rPr>
          <w:rFonts w:ascii="Palatino Linotype" w:eastAsia="Arial" w:hAnsi="Palatino Linotype" w:cs="Arial"/>
        </w:rPr>
        <w:t xml:space="preserve">m atendimento aos dispositivos da lei 14.040/2020 e da </w:t>
      </w:r>
      <w:r w:rsidRPr="007C5803">
        <w:rPr>
          <w:rFonts w:ascii="Palatino Linotype" w:eastAsia="Arial" w:hAnsi="Palatino Linotype" w:cs="Arial"/>
        </w:rPr>
        <w:t>R</w:t>
      </w:r>
      <w:r w:rsidR="000D5F80" w:rsidRPr="007C5803">
        <w:rPr>
          <w:rFonts w:ascii="Palatino Linotype" w:eastAsia="Arial" w:hAnsi="Palatino Linotype" w:cs="Arial"/>
        </w:rPr>
        <w:t>esolução SEE/MG 47</w:t>
      </w:r>
      <w:r w:rsidR="00484AE3" w:rsidRPr="007C5803">
        <w:rPr>
          <w:rFonts w:ascii="Palatino Linotype" w:eastAsia="Arial" w:hAnsi="Palatino Linotype" w:cs="Arial"/>
        </w:rPr>
        <w:t>8</w:t>
      </w:r>
      <w:r w:rsidR="000D5F80" w:rsidRPr="007C5803">
        <w:rPr>
          <w:rFonts w:ascii="Palatino Linotype" w:eastAsia="Arial" w:hAnsi="Palatino Linotype" w:cs="Arial"/>
        </w:rPr>
        <w:t>/2020, que determina que, para planejamento das atividades não presenciais em 2020, fossem levados em consideração os objetivos/habilidades da BNCC previstos para cada idade/série e, para avaliação da aprendizagem fosse observado o alcance ou não das habilidades/objetivos citados pelos alunos;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d</w:t>
      </w:r>
      <w:r w:rsidR="000D5F80" w:rsidRPr="007C5803">
        <w:rPr>
          <w:rFonts w:ascii="Palatino Linotype" w:eastAsia="Arial" w:hAnsi="Palatino Linotype" w:cs="Arial"/>
        </w:rPr>
        <w:t xml:space="preserve">iante da necessidade de se implementar um processo de intervenção pedagógica para cada aluno, de modo a, em processo de ensino híbrido (presencial e não </w:t>
      </w:r>
      <w:r w:rsidR="000D5F80" w:rsidRPr="007C5803">
        <w:rPr>
          <w:rFonts w:ascii="Palatino Linotype" w:eastAsia="Arial" w:hAnsi="Palatino Linotype" w:cs="Arial"/>
        </w:rPr>
        <w:lastRenderedPageBreak/>
        <w:t>presencial assistido), possibilitar a todos os alunos o desenvolvimento de todas as habilidades/objetivos previstos pela BNCC para idade/série, relativos ao biênio 2020/2021;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 xml:space="preserve">Considerando </w:t>
      </w:r>
      <w:r w:rsidR="000D5F80" w:rsidRPr="007C5803">
        <w:rPr>
          <w:rFonts w:ascii="Palatino Linotype" w:eastAsia="Arial" w:hAnsi="Palatino Linotype" w:cs="Arial"/>
        </w:rPr>
        <w:t xml:space="preserve">a necessidade de se reorganizar a volta às aulas presenciais, respeitando-se protocolos sanitários e regras de distanciamento, conforme decreto municipal n.º </w:t>
      </w:r>
      <w:r w:rsidRPr="007C5803">
        <w:rPr>
          <w:rFonts w:ascii="Palatino Linotype" w:eastAsia="Arial" w:hAnsi="Palatino Linotype" w:cs="Arial"/>
        </w:rPr>
        <w:t>061/2020</w:t>
      </w:r>
      <w:r w:rsidR="000D5F80" w:rsidRPr="007C5803">
        <w:rPr>
          <w:rFonts w:ascii="Palatino Linotype" w:eastAsia="Arial" w:hAnsi="Palatino Linotype" w:cs="Arial"/>
        </w:rPr>
        <w:t>, e da necessidade de se reorganizar o uso do espaço escolar;</w:t>
      </w:r>
    </w:p>
    <w:p w:rsidR="00B11897" w:rsidRPr="007C5803" w:rsidRDefault="00B11897">
      <w:pPr>
        <w:pStyle w:val="Normal1"/>
        <w:jc w:val="both"/>
        <w:rPr>
          <w:rFonts w:ascii="Palatino Linotype" w:eastAsia="Arial" w:hAnsi="Palatino Linotype" w:cs="Arial"/>
        </w:rPr>
      </w:pPr>
    </w:p>
    <w:p w:rsidR="00B11897" w:rsidRPr="007C5803" w:rsidRDefault="00B872DB">
      <w:pPr>
        <w:pStyle w:val="Normal1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Considerando o disposto na</w:t>
      </w:r>
      <w:r w:rsidR="00484AE3" w:rsidRPr="007C5803">
        <w:rPr>
          <w:rFonts w:ascii="Palatino Linotype" w:eastAsia="Arial" w:hAnsi="Palatino Linotype" w:cs="Arial"/>
        </w:rPr>
        <w:t>R</w:t>
      </w:r>
      <w:r w:rsidR="000D5F80" w:rsidRPr="007C5803">
        <w:rPr>
          <w:rFonts w:ascii="Palatino Linotype" w:eastAsia="Arial" w:hAnsi="Palatino Linotype" w:cs="Arial"/>
        </w:rPr>
        <w:t xml:space="preserve">esolução 2/2020 do Conselho Nacional de Educação, e o parecer 19/2020 do Conselho Nacional de Educação, que autoriza, para o Ensino Fundamental, enquanto durarem os efeitos </w:t>
      </w:r>
      <w:r w:rsidR="00484AE3" w:rsidRPr="007C5803">
        <w:rPr>
          <w:rFonts w:ascii="Palatino Linotype" w:eastAsia="Arial" w:hAnsi="Palatino Linotype" w:cs="Arial"/>
        </w:rPr>
        <w:t>Decreto Legislativo nº. 06 de 20 de março de 2020, do Congresso Nacional.</w:t>
      </w:r>
    </w:p>
    <w:p w:rsidR="00B11897" w:rsidRPr="007C5803" w:rsidRDefault="000D5F80" w:rsidP="007C580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9" w:lineRule="auto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Considerandoos princípios da equidade e oferta democrática do ensino, previstos na Base Nacional Comum Curricular</w:t>
      </w:r>
      <w:r w:rsidR="00B872DB" w:rsidRPr="007C5803">
        <w:rPr>
          <w:rFonts w:ascii="Palatino Linotype" w:eastAsia="Arial" w:hAnsi="Palatino Linotype" w:cs="Arial"/>
          <w:color w:val="000000"/>
        </w:rPr>
        <w:t>.</w:t>
      </w: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2"/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0D5F80" w:rsidP="00484AE3">
      <w:pPr>
        <w:pStyle w:val="Normal1"/>
        <w:pBdr>
          <w:top w:val="nil"/>
          <w:left w:val="nil"/>
          <w:bottom w:val="nil"/>
          <w:right w:val="nil"/>
          <w:between w:val="nil"/>
        </w:pBdr>
        <w:ind w:left="102"/>
        <w:jc w:val="center"/>
        <w:rPr>
          <w:rFonts w:ascii="Palatino Linotype" w:eastAsia="Arial" w:hAnsi="Palatino Linotype" w:cs="Arial"/>
          <w:b/>
          <w:color w:val="000000"/>
        </w:rPr>
      </w:pPr>
      <w:r w:rsidRPr="007C5803">
        <w:rPr>
          <w:rFonts w:ascii="Palatino Linotype" w:eastAsia="Arial" w:hAnsi="Palatino Linotype" w:cs="Arial"/>
          <w:b/>
          <w:color w:val="000000"/>
        </w:rPr>
        <w:t>RESOLVE</w:t>
      </w:r>
    </w:p>
    <w:p w:rsidR="00B11897" w:rsidRPr="007C5803" w:rsidRDefault="00B11897">
      <w:pPr>
        <w:pStyle w:val="Normal1"/>
        <w:pBdr>
          <w:top w:val="nil"/>
          <w:left w:val="nil"/>
          <w:bottom w:val="nil"/>
          <w:right w:val="nil"/>
          <w:between w:val="nil"/>
        </w:pBdr>
        <w:ind w:left="102"/>
        <w:jc w:val="both"/>
        <w:rPr>
          <w:rFonts w:ascii="Palatino Linotype" w:eastAsia="Arial" w:hAnsi="Palatino Linotype" w:cs="Arial"/>
          <w:color w:val="000000"/>
        </w:rPr>
      </w:pP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81"/>
        <w:ind w:left="102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 xml:space="preserve">Art.1.º Instituir o programa </w:t>
      </w:r>
      <w:r w:rsidRPr="007C5803">
        <w:rPr>
          <w:rFonts w:ascii="Palatino Linotype" w:eastAsia="Arial" w:hAnsi="Palatino Linotype" w:cs="Arial"/>
          <w:b/>
          <w:color w:val="000000"/>
        </w:rPr>
        <w:t>EducaEMCASA</w:t>
      </w:r>
      <w:r w:rsidRPr="007C5803">
        <w:rPr>
          <w:rFonts w:ascii="Palatino Linotype" w:eastAsia="Arial" w:hAnsi="Palatino Linotype" w:cs="Arial"/>
          <w:color w:val="000000"/>
        </w:rPr>
        <w:t xml:space="preserve"> de oferta emergencial de registro das atividades não presenciais –, conforme as seguintes disposições</w:t>
      </w:r>
      <w:r w:rsidR="00B872DB" w:rsidRPr="007C5803">
        <w:rPr>
          <w:rFonts w:ascii="Palatino Linotype" w:eastAsia="Arial" w:hAnsi="Palatino Linotype" w:cs="Arial"/>
          <w:color w:val="000000"/>
        </w:rPr>
        <w:t>: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577"/>
          <w:tab w:val="left" w:pos="6835"/>
        </w:tabs>
        <w:spacing w:before="160" w:line="259" w:lineRule="auto"/>
        <w:ind w:left="102" w:right="115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 xml:space="preserve">I - O programa EducaEMCASA de oferta emergencial de registro das atividades não presenciais terá inicío a partir do dia </w:t>
      </w:r>
      <w:r w:rsidR="00484AE3" w:rsidRPr="007C5803">
        <w:rPr>
          <w:rFonts w:ascii="Palatino Linotype" w:eastAsia="Arial" w:hAnsi="Palatino Linotype" w:cs="Arial"/>
          <w:color w:val="000000"/>
        </w:rPr>
        <w:t>08 de março de 2021,</w:t>
      </w:r>
      <w:r w:rsidRPr="007C5803">
        <w:rPr>
          <w:rFonts w:ascii="Palatino Linotype" w:eastAsia="Arial" w:hAnsi="Palatino Linotype" w:cs="Arial"/>
          <w:color w:val="000000"/>
        </w:rPr>
        <w:t xml:space="preserve"> estendendo-se pelo período, conforme parecer CNE 19/2020</w:t>
      </w:r>
      <w:r w:rsidR="00B872DB" w:rsidRPr="007C5803">
        <w:rPr>
          <w:rFonts w:ascii="Palatino Linotype" w:eastAsia="Arial" w:hAnsi="Palatino Linotype" w:cs="Arial"/>
          <w:color w:val="000000"/>
        </w:rPr>
        <w:t>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96"/>
          <w:tab w:val="left" w:pos="7153"/>
        </w:tabs>
        <w:spacing w:before="159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II– O programa EducaEMCASA de oferta emergencial de registro das atividades não presenciais terá como ferramentas de oferta plataformas digitais gratuitas, aliadas a outras formas de ofertade modo a  atender a todos os alunos da rede pública municipal de</w:t>
      </w:r>
      <w:r w:rsidR="00B872DB" w:rsidRPr="007C5803">
        <w:rPr>
          <w:rFonts w:ascii="Palatino Linotype" w:eastAsia="Arial" w:hAnsi="Palatino Linotype" w:cs="Arial"/>
          <w:color w:val="000000"/>
        </w:rPr>
        <w:t xml:space="preserve"> Lamim;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III – Os pedagogos, os professores regentes ou exercendo outras funções na escola, os professores contratados das creches, os monitores de creche e de atendimento educacional especializado da rede municipal, inspetores de alunos respeitados os critéiros de segurança e os princípios de isolamento social previstos na legislação vigente</w:t>
      </w:r>
      <w:r w:rsidR="00B872DB" w:rsidRPr="007C5803">
        <w:rPr>
          <w:rFonts w:ascii="Palatino Linotype" w:eastAsia="Arial" w:hAnsi="Palatino Linotype" w:cs="Arial"/>
          <w:color w:val="000000"/>
        </w:rPr>
        <w:t>,</w:t>
      </w:r>
      <w:r w:rsidRPr="007C5803">
        <w:rPr>
          <w:rFonts w:ascii="Palatino Linotype" w:eastAsia="Arial" w:hAnsi="Palatino Linotype" w:cs="Arial"/>
          <w:color w:val="000000"/>
        </w:rPr>
        <w:t xml:space="preserve"> cumprirão normalmente as suas respectivas cargas horárias e atuarão para possibilitar e efetivar as ações do programa EducaEMCASA de oferta emergencial de registro das atividades não presenciais</w:t>
      </w:r>
      <w:r w:rsidR="00B872DB" w:rsidRPr="007C5803">
        <w:rPr>
          <w:rFonts w:ascii="Palatino Linotype" w:eastAsia="Arial" w:hAnsi="Palatino Linotype" w:cs="Arial"/>
          <w:color w:val="000000"/>
        </w:rPr>
        <w:t>.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Art.3º - As atribuições dos diretores serão: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 – Acompanhar todo o desenvolvimento do registro das atividades não presenciais no Sistema desenvolvido pelo programa EducaEMCasa;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 – Equacionar a equipe destinada à realização do trabalho de registro das atividades, evitando prejuízo aos alunos quanto a “aprovação” do ano letivo de 2021;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III – Participar da elaboração do planejamento das ações propostas pela equipe pedagógica à equipe docente;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lastRenderedPageBreak/>
        <w:t>IV – Atender aos critérios estabelecidos pelo setor de Recursos  Humanos quanto à informação da frequencia dos servidores atuantes no programa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V – Responsabilizar-se pela execução e finalização do Projeto dentro do prazo determinado;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 xml:space="preserve">VI – Agir proativamente, buscando solucionar situações que possam inviabilizar a validação do ano letivo na escola sob sua responsabilidade. 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561"/>
        </w:tabs>
        <w:spacing w:before="180" w:line="259" w:lineRule="auto"/>
        <w:ind w:left="102" w:right="118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VII -  Coordenar reunião quinzenal de avaliação com os pedagogos e professores .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Art.4º - São atribuições dos pedagogos: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 – Organizar o processo de montagem e utilização da plataforma;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 – Orientar a equipe de apoio e os professores quanto a organização da plataforma;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III – Acompanhar os lançamentos das atividades, as interlocuções com os alunos e as devolutivas dos professores às dúvidas apresentadas pelos estudantes;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IV – Proceder a busca ativa dos alunos que não interagirem com os professores, zelando para que não ocorram evasões;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V – Estabelecer junto à equipe da escola as estratégias pedagógicas que serão utilizadas como cumprimento das horas adicionais para a complementação da carga horária exigida para a validação do ano letivo de 2021;</w:t>
      </w:r>
    </w:p>
    <w:p w:rsidR="00B11897" w:rsidRPr="007C5803" w:rsidRDefault="000D5F80" w:rsidP="00B872D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0" w:line="259" w:lineRule="auto"/>
        <w:ind w:left="102"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VI – Monitorar a execução do Projeto a fim de evitar situações que possam inviabilizar a validação do ano letivo na escola sob sua responsabilidade.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/>
        <w:ind w:left="102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Art. 5.º As atribuições dos professores regentes são:</w:t>
      </w:r>
    </w:p>
    <w:p w:rsidR="00B11897" w:rsidRPr="007C5803" w:rsidRDefault="000D5F80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"/>
        </w:tabs>
        <w:spacing w:before="182" w:line="256" w:lineRule="auto"/>
        <w:ind w:right="115" w:firstLine="0"/>
        <w:jc w:val="both"/>
        <w:rPr>
          <w:rFonts w:ascii="Palatino Linotype" w:hAnsi="Palatino Linotype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– Participar dos grupos de whatsapp montados como forma de interação entre professores e alunos;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01"/>
        </w:tabs>
        <w:spacing w:before="182" w:line="256" w:lineRule="auto"/>
        <w:ind w:left="102" w:right="115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 – Oferecer apoio aos alunos através do grupo de whatsapp ou de outra forma de esclarecimento de dúvidas tal como gravação de áudio ou vídeo que possam ser disponibilizados aos estudantes.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01"/>
        </w:tabs>
        <w:spacing w:before="182" w:line="256" w:lineRule="auto"/>
        <w:ind w:left="102" w:right="115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III – Lançar as atividades e hablidades relativas aos dias letivos, conforme calendário 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01"/>
        </w:tabs>
        <w:spacing w:before="182" w:line="256" w:lineRule="auto"/>
        <w:ind w:left="102" w:right="115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IV – proceder a avaliação de interação dos alunos;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201"/>
        </w:tabs>
        <w:spacing w:before="182" w:line="256" w:lineRule="auto"/>
        <w:ind w:left="102" w:right="115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V – zelar pelo arquivamento das comprovações de interação com os alunos enviadas através do grupo de whatsapp montado para a turma;</w:t>
      </w:r>
    </w:p>
    <w:p w:rsidR="00B11897" w:rsidRPr="007C5803" w:rsidRDefault="000D5F80" w:rsidP="00B872D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65" w:line="259" w:lineRule="auto"/>
        <w:ind w:left="102" w:right="120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 xml:space="preserve">Parágrafo único: As atividades constantes dos cadernos pedagógicos deverão ser lançadas pelos professores, contendo dia letivo a que se referem, a descrição das habilidades desenvolvidas na referida atividade (código alfanumérico da BNCC), o detalhamento escrito do processo de execução de cada atividade, o arquivamento das </w:t>
      </w:r>
      <w:r w:rsidRPr="007C5803">
        <w:rPr>
          <w:rFonts w:ascii="Palatino Linotype" w:eastAsia="Arial" w:hAnsi="Palatino Linotype" w:cs="Arial"/>
          <w:color w:val="000000"/>
        </w:rPr>
        <w:lastRenderedPageBreak/>
        <w:t>evidências de interação do aluno  e o código alfanumérico do BNCC a que se relacionam.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Art 6º - Para  as atividades de apoio técnico aos professores serão chamados os monitores de creche, monitores de atendimento educacional especalizado, professores de biblioteca, professores recuperadores, professores contratados de Creche e inspetores de alunos para exercerem as seguintes funções: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 xml:space="preserve">I </w:t>
      </w:r>
      <w:r w:rsidR="002B788E">
        <w:rPr>
          <w:rFonts w:ascii="Palatino Linotype" w:eastAsia="Arial" w:hAnsi="Palatino Linotype" w:cs="Arial"/>
        </w:rPr>
        <w:t>-</w:t>
      </w:r>
      <w:r w:rsidRPr="007C5803">
        <w:rPr>
          <w:rFonts w:ascii="Palatino Linotype" w:eastAsia="Arial" w:hAnsi="Palatino Linotype" w:cs="Arial"/>
        </w:rPr>
        <w:t xml:space="preserve"> participar dos encontros de formação oferecidos pela Hetikos;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II</w:t>
      </w:r>
      <w:r w:rsidR="002B788E">
        <w:rPr>
          <w:rFonts w:ascii="Palatino Linotype" w:eastAsia="Arial" w:hAnsi="Palatino Linotype" w:cs="Arial"/>
        </w:rPr>
        <w:t xml:space="preserve"> -</w:t>
      </w:r>
      <w:r w:rsidRPr="007C5803">
        <w:rPr>
          <w:rFonts w:ascii="Palatino Linotype" w:eastAsia="Arial" w:hAnsi="Palatino Linotype" w:cs="Arial"/>
        </w:rPr>
        <w:t xml:space="preserve">  Montar os grupos de whatsapp da turma   que irá apoiar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 xml:space="preserve">III </w:t>
      </w:r>
      <w:r w:rsidR="002B788E">
        <w:rPr>
          <w:rFonts w:ascii="Palatino Linotype" w:eastAsia="Arial" w:hAnsi="Palatino Linotype" w:cs="Arial"/>
        </w:rPr>
        <w:t xml:space="preserve">- </w:t>
      </w:r>
      <w:r w:rsidRPr="007C5803">
        <w:rPr>
          <w:rFonts w:ascii="Palatino Linotype" w:eastAsia="Arial" w:hAnsi="Palatino Linotype" w:cs="Arial"/>
        </w:rPr>
        <w:t>Criar as pastas  no google drive, de acordo com orientações da equipe diretiva e pedagógica da escola, caso seja necessário;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IV</w:t>
      </w:r>
      <w:r w:rsidR="002B788E">
        <w:rPr>
          <w:rFonts w:ascii="Palatino Linotype" w:eastAsia="Arial" w:hAnsi="Palatino Linotype" w:cs="Arial"/>
        </w:rPr>
        <w:t xml:space="preserve"> -</w:t>
      </w:r>
      <w:r w:rsidRPr="007C5803">
        <w:rPr>
          <w:rFonts w:ascii="Palatino Linotype" w:eastAsia="Arial" w:hAnsi="Palatino Linotype" w:cs="Arial"/>
        </w:rPr>
        <w:t xml:space="preserve">  mediar a comunicação entre a família e o professor através do grupo de whatsapp criado para esse fim.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>VI</w:t>
      </w:r>
      <w:r w:rsidR="002B788E">
        <w:rPr>
          <w:rFonts w:ascii="Palatino Linotype" w:eastAsia="Arial" w:hAnsi="Palatino Linotype" w:cs="Arial"/>
        </w:rPr>
        <w:t xml:space="preserve"> - </w:t>
      </w:r>
      <w:bookmarkStart w:id="0" w:name="_GoBack"/>
      <w:bookmarkEnd w:id="0"/>
      <w:r w:rsidRPr="007C5803">
        <w:rPr>
          <w:rFonts w:ascii="Palatino Linotype" w:eastAsia="Arial" w:hAnsi="Palatino Linotype" w:cs="Arial"/>
        </w:rPr>
        <w:t xml:space="preserve"> Inserir na respectiva pasta do drive as dúvidas encaminhadas pelos alunos e devolver aos alunos a resposta dada pelo professor.</w:t>
      </w:r>
    </w:p>
    <w:p w:rsidR="00B11897" w:rsidRPr="007C5803" w:rsidRDefault="00B11897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 xml:space="preserve">Parágrafo único: As atividades realizadas pelo servidor de apoio técnico deverão ser prioritariamente exercídas de maneira remota e em nenhuma hipótese será destinada ao servidor de apoio técnico atribuições de ensino ou qualquer outra função que seja atribuição do professor. </w:t>
      </w:r>
    </w:p>
    <w:p w:rsidR="00B872DB" w:rsidRPr="007C5803" w:rsidRDefault="00B872DB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</w:p>
    <w:p w:rsidR="00B11897" w:rsidRPr="007C5803" w:rsidRDefault="000D5F80">
      <w:pPr>
        <w:pStyle w:val="Normal1"/>
        <w:spacing w:line="259" w:lineRule="auto"/>
        <w:jc w:val="both"/>
        <w:rPr>
          <w:rFonts w:ascii="Palatino Linotype" w:eastAsia="Arial" w:hAnsi="Palatino Linotype" w:cs="Arial"/>
        </w:rPr>
      </w:pPr>
      <w:r w:rsidRPr="007C5803">
        <w:rPr>
          <w:rFonts w:ascii="Palatino Linotype" w:eastAsia="Arial" w:hAnsi="Palatino Linotype" w:cs="Arial"/>
        </w:rPr>
        <w:t xml:space="preserve">Art.7° - Seguirá nesta portaria o anexo </w:t>
      </w:r>
      <w:r w:rsidR="00B872DB" w:rsidRPr="007C5803">
        <w:rPr>
          <w:rFonts w:ascii="Palatino Linotype" w:eastAsia="Arial" w:hAnsi="Palatino Linotype" w:cs="Arial"/>
        </w:rPr>
        <w:t>I</w:t>
      </w:r>
      <w:r w:rsidRPr="007C5803">
        <w:rPr>
          <w:rFonts w:ascii="Palatino Linotype" w:eastAsia="Arial" w:hAnsi="Palatino Linotype" w:cs="Arial"/>
        </w:rPr>
        <w:t>, que trata do acompanhamento diario dos professores com o aluno.</w:t>
      </w:r>
    </w:p>
    <w:p w:rsidR="00B11897" w:rsidRPr="007C5803" w:rsidRDefault="000D5F80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6" w:lineRule="auto"/>
        <w:ind w:right="116"/>
        <w:jc w:val="both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Art. 8.º - A vigência dos dispositivos dessa portaria será a partir da data</w:t>
      </w:r>
      <w:r w:rsidR="00B872DB" w:rsidRPr="007C5803">
        <w:rPr>
          <w:rFonts w:ascii="Palatino Linotype" w:eastAsia="Arial" w:hAnsi="Palatino Linotype" w:cs="Arial"/>
          <w:color w:val="000000"/>
        </w:rPr>
        <w:t xml:space="preserve"> de sua publicação, com efeitos retroativos a partir de 08 de março de 2021.</w:t>
      </w:r>
    </w:p>
    <w:p w:rsidR="0060141C" w:rsidRDefault="007C5803" w:rsidP="007C580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60"/>
          <w:tab w:val="center" w:pos="4307"/>
        </w:tabs>
        <w:spacing w:before="159" w:line="256" w:lineRule="auto"/>
        <w:ind w:right="116"/>
        <w:rPr>
          <w:rFonts w:ascii="Palatino Linotype" w:eastAsia="Arial" w:hAnsi="Palatino Linotype" w:cs="Arial"/>
          <w:color w:val="000000"/>
        </w:rPr>
      </w:pPr>
      <w:r>
        <w:rPr>
          <w:rFonts w:ascii="Palatino Linotype" w:eastAsia="Arial" w:hAnsi="Palatino Linotype" w:cs="Arial"/>
          <w:color w:val="000000"/>
        </w:rPr>
        <w:tab/>
      </w:r>
      <w:r>
        <w:rPr>
          <w:rFonts w:ascii="Palatino Linotype" w:eastAsia="Arial" w:hAnsi="Palatino Linotype" w:cs="Arial"/>
          <w:color w:val="000000"/>
        </w:rPr>
        <w:tab/>
      </w:r>
    </w:p>
    <w:p w:rsidR="00B872DB" w:rsidRPr="007C5803" w:rsidRDefault="00B872DB" w:rsidP="0060141C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660"/>
          <w:tab w:val="center" w:pos="4307"/>
        </w:tabs>
        <w:spacing w:before="159" w:line="256" w:lineRule="auto"/>
        <w:ind w:right="116"/>
        <w:jc w:val="center"/>
        <w:rPr>
          <w:rFonts w:ascii="Palatino Linotype" w:eastAsia="Arial" w:hAnsi="Palatino Linotype" w:cs="Arial"/>
          <w:color w:val="000000"/>
        </w:rPr>
      </w:pPr>
      <w:r w:rsidRPr="007C5803">
        <w:rPr>
          <w:rFonts w:ascii="Palatino Linotype" w:eastAsia="Arial" w:hAnsi="Palatino Linotype" w:cs="Arial"/>
          <w:color w:val="000000"/>
        </w:rPr>
        <w:t>Lamim (MG), 19 de abril de 2021.</w:t>
      </w:r>
    </w:p>
    <w:p w:rsidR="00B872DB" w:rsidRDefault="007C5803" w:rsidP="00B872D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6" w:lineRule="auto"/>
        <w:ind w:right="116"/>
        <w:jc w:val="center"/>
        <w:rPr>
          <w:rFonts w:ascii="Palatino Linotype" w:eastAsia="Arial" w:hAnsi="Palatino Linotype" w:cs="Arial"/>
          <w:b/>
          <w:color w:val="000000"/>
        </w:rPr>
      </w:pPr>
      <w:r>
        <w:rPr>
          <w:rFonts w:ascii="Palatino Linotype" w:eastAsia="Arial" w:hAnsi="Palatino Linotype" w:cs="Arial"/>
          <w:b/>
          <w:color w:val="000000"/>
        </w:rPr>
        <w:t>Kátia Aparecida dos Reis Lima</w:t>
      </w:r>
    </w:p>
    <w:p w:rsidR="00B872DB" w:rsidRDefault="00B872DB" w:rsidP="00B872D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6" w:lineRule="auto"/>
        <w:ind w:right="116"/>
        <w:jc w:val="center"/>
        <w:rPr>
          <w:rFonts w:ascii="Palatino Linotype" w:eastAsia="Arial" w:hAnsi="Palatino Linotype" w:cs="Arial"/>
          <w:i/>
          <w:color w:val="000000"/>
        </w:rPr>
      </w:pPr>
      <w:r>
        <w:rPr>
          <w:rFonts w:ascii="Palatino Linotype" w:eastAsia="Arial" w:hAnsi="Palatino Linotype" w:cs="Arial"/>
          <w:i/>
          <w:color w:val="000000"/>
        </w:rPr>
        <w:t>Secretária Municipal de Educação</w:t>
      </w:r>
    </w:p>
    <w:p w:rsidR="0060141C" w:rsidRDefault="0060141C" w:rsidP="007C580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6" w:lineRule="auto"/>
        <w:ind w:right="116"/>
        <w:jc w:val="center"/>
        <w:rPr>
          <w:rFonts w:ascii="Arial" w:eastAsia="Arial" w:hAnsi="Arial" w:cs="Arial"/>
          <w:color w:val="000000"/>
        </w:rPr>
      </w:pPr>
    </w:p>
    <w:p w:rsidR="007C5803" w:rsidRPr="0060141C" w:rsidRDefault="007C5803" w:rsidP="007C5803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6" w:lineRule="auto"/>
        <w:ind w:right="116"/>
        <w:jc w:val="center"/>
        <w:rPr>
          <w:rFonts w:ascii="Palatino Linotype" w:eastAsia="Arial" w:hAnsi="Palatino Linotype" w:cs="Arial"/>
          <w:color w:val="000000"/>
        </w:rPr>
      </w:pPr>
      <w:r w:rsidRPr="0060141C">
        <w:rPr>
          <w:rFonts w:ascii="Palatino Linotype" w:eastAsia="Arial" w:hAnsi="Palatino Linotype" w:cs="Arial"/>
          <w:color w:val="000000"/>
        </w:rPr>
        <w:t>Valdirene das Graças Milione de Miranda</w:t>
      </w:r>
    </w:p>
    <w:p w:rsidR="00B872DB" w:rsidRPr="00B872DB" w:rsidRDefault="00B872DB" w:rsidP="00B872D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59" w:line="256" w:lineRule="auto"/>
        <w:ind w:right="116"/>
        <w:jc w:val="center"/>
        <w:rPr>
          <w:rFonts w:ascii="Palatino Linotype" w:eastAsia="Arial" w:hAnsi="Palatino Linotype" w:cs="Arial"/>
          <w:i/>
          <w:color w:val="000000"/>
        </w:rPr>
      </w:pPr>
      <w:r>
        <w:rPr>
          <w:rFonts w:ascii="Palatino Linotype" w:eastAsia="Arial" w:hAnsi="Palatino Linotype" w:cs="Arial"/>
          <w:i/>
          <w:color w:val="000000"/>
        </w:rPr>
        <w:t>Presidente do Conselho Municipal de Educação</w:t>
      </w:r>
    </w:p>
    <w:sectPr w:rsidR="00B872DB" w:rsidRPr="00B872DB" w:rsidSect="00B872DB">
      <w:pgSz w:w="11910" w:h="16840"/>
      <w:pgMar w:top="1843" w:right="1580" w:bottom="1418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820D3"/>
    <w:multiLevelType w:val="multilevel"/>
    <w:tmpl w:val="02B89D4C"/>
    <w:lvl w:ilvl="0">
      <w:start w:val="1"/>
      <w:numFmt w:val="upperRoman"/>
      <w:lvlText w:val="%1"/>
      <w:lvlJc w:val="left"/>
      <w:pPr>
        <w:ind w:left="102" w:hanging="99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•"/>
      <w:lvlJc w:val="left"/>
      <w:pPr>
        <w:ind w:left="962" w:hanging="99"/>
      </w:pPr>
    </w:lvl>
    <w:lvl w:ilvl="2">
      <w:start w:val="1"/>
      <w:numFmt w:val="bullet"/>
      <w:lvlText w:val="•"/>
      <w:lvlJc w:val="left"/>
      <w:pPr>
        <w:ind w:left="1825" w:hanging="99"/>
      </w:pPr>
    </w:lvl>
    <w:lvl w:ilvl="3">
      <w:start w:val="1"/>
      <w:numFmt w:val="bullet"/>
      <w:lvlText w:val="•"/>
      <w:lvlJc w:val="left"/>
      <w:pPr>
        <w:ind w:left="2687" w:hanging="99"/>
      </w:pPr>
    </w:lvl>
    <w:lvl w:ilvl="4">
      <w:start w:val="1"/>
      <w:numFmt w:val="bullet"/>
      <w:lvlText w:val="•"/>
      <w:lvlJc w:val="left"/>
      <w:pPr>
        <w:ind w:left="3550" w:hanging="99"/>
      </w:pPr>
    </w:lvl>
    <w:lvl w:ilvl="5">
      <w:start w:val="1"/>
      <w:numFmt w:val="bullet"/>
      <w:lvlText w:val="•"/>
      <w:lvlJc w:val="left"/>
      <w:pPr>
        <w:ind w:left="4413" w:hanging="99"/>
      </w:pPr>
    </w:lvl>
    <w:lvl w:ilvl="6">
      <w:start w:val="1"/>
      <w:numFmt w:val="bullet"/>
      <w:lvlText w:val="•"/>
      <w:lvlJc w:val="left"/>
      <w:pPr>
        <w:ind w:left="5275" w:hanging="99"/>
      </w:pPr>
    </w:lvl>
    <w:lvl w:ilvl="7">
      <w:start w:val="1"/>
      <w:numFmt w:val="bullet"/>
      <w:lvlText w:val="•"/>
      <w:lvlJc w:val="left"/>
      <w:pPr>
        <w:ind w:left="6138" w:hanging="99"/>
      </w:pPr>
    </w:lvl>
    <w:lvl w:ilvl="8">
      <w:start w:val="1"/>
      <w:numFmt w:val="bullet"/>
      <w:lvlText w:val="•"/>
      <w:lvlJc w:val="left"/>
      <w:pPr>
        <w:ind w:left="7001" w:hanging="9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897"/>
    <w:rsid w:val="000D5F80"/>
    <w:rsid w:val="002B788E"/>
    <w:rsid w:val="0037720A"/>
    <w:rsid w:val="00484AE3"/>
    <w:rsid w:val="0060141C"/>
    <w:rsid w:val="007C5803"/>
    <w:rsid w:val="009D5F41"/>
    <w:rsid w:val="00B11897"/>
    <w:rsid w:val="00B872DB"/>
    <w:rsid w:val="00C64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135D"/>
  <w15:docId w15:val="{58654068-E573-42EA-AC93-D27147EC4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5F41"/>
  </w:style>
  <w:style w:type="paragraph" w:styleId="Ttulo1">
    <w:name w:val="heading 1"/>
    <w:basedOn w:val="Normal1"/>
    <w:next w:val="Normal1"/>
    <w:rsid w:val="00B1189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B1189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B1189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B1189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B11897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rsid w:val="00B1189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11897"/>
  </w:style>
  <w:style w:type="table" w:customStyle="1" w:styleId="TableNormal">
    <w:name w:val="Table Normal"/>
    <w:rsid w:val="00B1189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B11897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B1189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1345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lamim</dc:creator>
  <cp:lastModifiedBy>Marco Tulio</cp:lastModifiedBy>
  <cp:revision>4</cp:revision>
  <dcterms:created xsi:type="dcterms:W3CDTF">2021-04-19T17:41:00Z</dcterms:created>
  <dcterms:modified xsi:type="dcterms:W3CDTF">2021-04-19T17:43:00Z</dcterms:modified>
</cp:coreProperties>
</file>